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EF6" w:rsidRPr="00C57A5A" w:rsidRDefault="006A4EF6" w:rsidP="002E7133">
      <w:pPr>
        <w:pStyle w:val="a5"/>
        <w:keepLines/>
        <w:tabs>
          <w:tab w:val="right" w:pos="10440"/>
          <w:tab w:val="right" w:pos="13323"/>
        </w:tabs>
        <w:jc w:val="both"/>
        <w:rPr>
          <w:rFonts w:asciiTheme="minorHAnsi" w:eastAsiaTheme="minorEastAsia" w:hAnsiTheme="minorHAnsi" w:cs="Arial"/>
          <w:bCs/>
          <w:noProof w:val="0"/>
          <w:sz w:val="22"/>
          <w:szCs w:val="22"/>
          <w:lang w:eastAsia="zh-CN"/>
        </w:rPr>
      </w:pPr>
      <w:bookmarkStart w:id="0" w:name="Title"/>
      <w:bookmarkStart w:id="1" w:name="DocumentFor"/>
      <w:bookmarkStart w:id="2" w:name="_GoBack"/>
      <w:bookmarkEnd w:id="0"/>
      <w:bookmarkEnd w:id="1"/>
      <w:r w:rsidRPr="00C57A5A">
        <w:rPr>
          <w:rFonts w:asciiTheme="minorHAnsi" w:eastAsiaTheme="minorEastAsia" w:hAnsiTheme="minorHAnsi" w:cs="Arial"/>
          <w:bCs/>
          <w:noProof w:val="0"/>
          <w:sz w:val="22"/>
          <w:szCs w:val="22"/>
          <w:lang w:eastAsia="zh-CN"/>
        </w:rPr>
        <w:t>3GPP TSG-RAN WG4 Meeting #9</w:t>
      </w:r>
      <w:r w:rsidR="00C51F3B">
        <w:rPr>
          <w:rFonts w:asciiTheme="minorHAnsi" w:eastAsiaTheme="minorEastAsia" w:hAnsiTheme="minorHAnsi" w:cs="Arial"/>
          <w:bCs/>
          <w:noProof w:val="0"/>
          <w:sz w:val="22"/>
          <w:szCs w:val="22"/>
          <w:lang w:eastAsia="zh-CN"/>
        </w:rPr>
        <w:t>4</w:t>
      </w:r>
      <w:r w:rsidR="006D6553">
        <w:rPr>
          <w:rFonts w:asciiTheme="minorHAnsi" w:eastAsiaTheme="minorEastAsia" w:hAnsiTheme="minorHAnsi" w:cs="Arial"/>
          <w:bCs/>
          <w:noProof w:val="0"/>
          <w:sz w:val="22"/>
          <w:szCs w:val="22"/>
          <w:lang w:eastAsia="zh-CN"/>
        </w:rPr>
        <w:t>-e</w:t>
      </w:r>
      <w:r>
        <w:rPr>
          <w:rFonts w:asciiTheme="minorHAnsi" w:eastAsiaTheme="minorEastAsia" w:hAnsiTheme="minorHAnsi" w:cs="Arial"/>
          <w:bCs/>
          <w:noProof w:val="0"/>
          <w:sz w:val="22"/>
          <w:szCs w:val="22"/>
          <w:lang w:eastAsia="zh-CN"/>
        </w:rPr>
        <w:t xml:space="preserve">                 </w:t>
      </w:r>
      <w:r w:rsidR="00835445">
        <w:rPr>
          <w:rFonts w:asciiTheme="minorHAnsi" w:eastAsiaTheme="minorEastAsia" w:hAnsiTheme="minorHAnsi" w:cs="Arial"/>
          <w:bCs/>
          <w:noProof w:val="0"/>
          <w:sz w:val="22"/>
          <w:szCs w:val="22"/>
          <w:lang w:eastAsia="zh-CN"/>
        </w:rPr>
        <w:t xml:space="preserve">                               </w:t>
      </w:r>
      <w:r w:rsidR="00122B1D" w:rsidRPr="00A95F60">
        <w:rPr>
          <w:rFonts w:asciiTheme="minorHAnsi" w:eastAsiaTheme="minorEastAsia" w:hAnsiTheme="minorHAnsi" w:cs="Arial"/>
          <w:bCs/>
          <w:noProof w:val="0"/>
          <w:sz w:val="22"/>
          <w:szCs w:val="22"/>
          <w:lang w:eastAsia="zh-CN"/>
        </w:rPr>
        <w:t>R4-</w:t>
      </w:r>
      <w:r w:rsidR="00E61AC1">
        <w:rPr>
          <w:rFonts w:asciiTheme="minorHAnsi" w:eastAsiaTheme="minorEastAsia" w:hAnsiTheme="minorHAnsi" w:cs="Arial"/>
          <w:bCs/>
          <w:noProof w:val="0"/>
          <w:sz w:val="22"/>
          <w:szCs w:val="22"/>
          <w:lang w:eastAsia="zh-CN"/>
        </w:rPr>
        <w:t>2000937</w:t>
      </w:r>
    </w:p>
    <w:p w:rsidR="00122B1D" w:rsidRPr="00BE6356" w:rsidRDefault="00122B1D" w:rsidP="00122B1D">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734FEA">
        <w:rPr>
          <w:rFonts w:asciiTheme="minorHAnsi" w:eastAsiaTheme="minorEastAsia" w:hAnsiTheme="minorHAnsi" w:cs="Arial"/>
          <w:bCs/>
          <w:noProof w:val="0"/>
          <w:sz w:val="22"/>
          <w:szCs w:val="22"/>
          <w:lang w:eastAsia="zh-CN"/>
        </w:rPr>
        <w:t>E-meeting, 24 Feb. – 6 Mar., 2020</w:t>
      </w:r>
    </w:p>
    <w:p w:rsidR="009F04D6" w:rsidRDefault="009F04D6" w:rsidP="002E7133">
      <w:pPr>
        <w:ind w:left="1985" w:hanging="1985"/>
        <w:jc w:val="both"/>
        <w:rPr>
          <w:rFonts w:cs="Arial"/>
          <w:b/>
          <w:bCs/>
        </w:rPr>
      </w:pPr>
    </w:p>
    <w:p w:rsidR="00811EEE" w:rsidRPr="00F52EE4" w:rsidRDefault="00811EEE" w:rsidP="002E7133">
      <w:pPr>
        <w:ind w:left="1985" w:hanging="1985"/>
        <w:jc w:val="both"/>
        <w:rPr>
          <w:rFonts w:cs="Arial"/>
          <w:b/>
          <w:bCs/>
        </w:rPr>
      </w:pPr>
      <w:r w:rsidRPr="00FE72F2">
        <w:rPr>
          <w:rFonts w:cs="Arial"/>
          <w:b/>
          <w:bCs/>
        </w:rPr>
        <w:t>Agenda Item:</w:t>
      </w:r>
      <w:r w:rsidRPr="00FE72F2">
        <w:rPr>
          <w:rFonts w:cs="Arial"/>
          <w:b/>
          <w:bCs/>
        </w:rPr>
        <w:tab/>
      </w:r>
      <w:r w:rsidR="00122B1D" w:rsidRPr="00122B1D">
        <w:rPr>
          <w:rFonts w:cs="Arial" w:hint="eastAsia"/>
          <w:b/>
          <w:bCs/>
        </w:rPr>
        <w:t>8.11.2.1</w:t>
      </w:r>
    </w:p>
    <w:p w:rsidR="0034111C" w:rsidRPr="000C45FD" w:rsidRDefault="0034111C" w:rsidP="002E7133">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2E7133">
      <w:pPr>
        <w:ind w:left="1985" w:hanging="1985"/>
        <w:jc w:val="both"/>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RRM requirements for</w:t>
      </w:r>
      <w:r w:rsidR="00C90724" w:rsidRPr="00C90724">
        <w:rPr>
          <w:rFonts w:cs="Arial"/>
          <w:b/>
          <w:bCs/>
        </w:rPr>
        <w:t xml:space="preserve"> </w:t>
      </w:r>
      <w:r w:rsidR="00BD5F13">
        <w:rPr>
          <w:rFonts w:cs="Arial"/>
          <w:b/>
          <w:bCs/>
        </w:rPr>
        <w:t xml:space="preserve">L1-SINR </w:t>
      </w:r>
      <w:r w:rsidR="00581D94">
        <w:rPr>
          <w:rFonts w:cs="Arial"/>
          <w:b/>
          <w:bCs/>
        </w:rPr>
        <w:t xml:space="preserve">accuracy </w:t>
      </w:r>
      <w:r w:rsidR="00BD5F13">
        <w:rPr>
          <w:rFonts w:cs="Arial"/>
          <w:b/>
          <w:bCs/>
        </w:rPr>
        <w:t>requirement</w:t>
      </w:r>
    </w:p>
    <w:p w:rsidR="0034111C" w:rsidRPr="000C45FD" w:rsidRDefault="0034111C" w:rsidP="002E7133">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2E7133">
      <w:pPr>
        <w:pStyle w:val="1"/>
        <w:numPr>
          <w:ilvl w:val="0"/>
          <w:numId w:val="1"/>
        </w:numPr>
        <w:jc w:val="both"/>
        <w:rPr>
          <w:rFonts w:ascii="Calibri" w:hAnsi="Calibri"/>
          <w:lang w:eastAsia="zh-CN"/>
        </w:rPr>
      </w:pPr>
      <w:r w:rsidRPr="000C45FD">
        <w:rPr>
          <w:rFonts w:ascii="Calibri" w:hAnsi="Calibri"/>
        </w:rPr>
        <w:tab/>
      </w:r>
      <w:r w:rsidR="00EE7FA7" w:rsidRPr="000C45FD">
        <w:rPr>
          <w:rFonts w:ascii="Calibri" w:hAnsi="Calibri"/>
        </w:rPr>
        <w:t>Introduction</w:t>
      </w:r>
    </w:p>
    <w:p w:rsidR="00B4489C" w:rsidRDefault="00195220" w:rsidP="002E7133">
      <w:pPr>
        <w:jc w:val="both"/>
      </w:pPr>
      <w:r w:rsidRPr="00195220">
        <w:rPr>
          <w:lang w:eastAsia="ja-JP"/>
        </w:rPr>
        <w:t xml:space="preserve">In the last meeting, </w:t>
      </w:r>
      <w:r w:rsidR="00C700B8">
        <w:rPr>
          <w:lang w:eastAsia="ja-JP"/>
        </w:rPr>
        <w:t xml:space="preserve">L1-SINR </w:t>
      </w:r>
      <w:r w:rsidR="00581D94">
        <w:rPr>
          <w:lang w:eastAsia="ja-JP"/>
        </w:rPr>
        <w:t xml:space="preserve">accuracy </w:t>
      </w:r>
      <w:r w:rsidR="00C700B8">
        <w:rPr>
          <w:lang w:eastAsia="ja-JP"/>
        </w:rPr>
        <w:t>requirement</w:t>
      </w:r>
      <w:r w:rsidRPr="00195220">
        <w:rPr>
          <w:lang w:eastAsia="ja-JP"/>
        </w:rPr>
        <w:t xml:space="preserve"> </w:t>
      </w:r>
      <w:r w:rsidR="003C06DF">
        <w:rPr>
          <w:lang w:eastAsia="ja-JP"/>
        </w:rPr>
        <w:t>have been</w:t>
      </w:r>
      <w:r w:rsidR="003C06DF" w:rsidRPr="00195220">
        <w:rPr>
          <w:lang w:eastAsia="ja-JP"/>
        </w:rPr>
        <w:t xml:space="preserve"> </w:t>
      </w:r>
      <w:r w:rsidRPr="00195220">
        <w:rPr>
          <w:lang w:eastAsia="ja-JP"/>
        </w:rPr>
        <w:t>discusse</w:t>
      </w:r>
      <w:r w:rsidR="006D29F5">
        <w:rPr>
          <w:lang w:eastAsia="ja-JP"/>
        </w:rPr>
        <w:t>d [1]</w:t>
      </w:r>
      <w:r w:rsidR="00C700B8">
        <w:rPr>
          <w:lang w:eastAsia="ja-JP"/>
        </w:rPr>
        <w:t xml:space="preserve"> and</w:t>
      </w:r>
      <w:r w:rsidRPr="00195220">
        <w:rPr>
          <w:lang w:eastAsia="ja-JP"/>
        </w:rPr>
        <w:t xml:space="preserve"> </w:t>
      </w:r>
      <w:r w:rsidR="000C0C65">
        <w:rPr>
          <w:lang w:eastAsia="ja-JP"/>
        </w:rPr>
        <w:t xml:space="preserve">some views </w:t>
      </w:r>
      <w:r w:rsidR="006E2798">
        <w:t>are provided</w:t>
      </w:r>
      <w:r w:rsidR="006E2798">
        <w:rPr>
          <w:lang w:eastAsia="ja-JP"/>
        </w:rPr>
        <w:t xml:space="preserve"> </w:t>
      </w:r>
      <w:r w:rsidR="002F7D8D">
        <w:rPr>
          <w:lang w:eastAsia="ja-JP"/>
        </w:rPr>
        <w:t xml:space="preserve">to define L1-SINR </w:t>
      </w:r>
      <w:r w:rsidR="00581D94">
        <w:rPr>
          <w:lang w:eastAsia="ja-JP"/>
        </w:rPr>
        <w:t xml:space="preserve">accuracy </w:t>
      </w:r>
      <w:r w:rsidR="002F7D8D">
        <w:rPr>
          <w:lang w:eastAsia="ja-JP"/>
        </w:rPr>
        <w:t>requirement</w:t>
      </w:r>
      <w:r w:rsidR="000C0C65">
        <w:t>.</w:t>
      </w:r>
    </w:p>
    <w:p w:rsidR="00305599" w:rsidRPr="002F7D8D" w:rsidRDefault="00C51F3B" w:rsidP="00305599">
      <w:pPr>
        <w:pStyle w:val="1"/>
        <w:numPr>
          <w:ilvl w:val="0"/>
          <w:numId w:val="1"/>
        </w:numPr>
        <w:jc w:val="both"/>
        <w:rPr>
          <w:rFonts w:ascii="Calibri" w:hAnsi="Calibri"/>
        </w:rPr>
      </w:pPr>
      <w:r>
        <w:rPr>
          <w:rFonts w:ascii="Calibri" w:hAnsi="Calibri"/>
        </w:rPr>
        <w:t>Dis</w:t>
      </w:r>
      <w:r w:rsidR="0076676F">
        <w:rPr>
          <w:rFonts w:ascii="Calibri" w:hAnsi="Calibri"/>
        </w:rPr>
        <w:t>cu</w:t>
      </w:r>
      <w:r>
        <w:rPr>
          <w:rFonts w:ascii="Calibri" w:hAnsi="Calibri"/>
        </w:rPr>
        <w:t>ssion</w:t>
      </w:r>
    </w:p>
    <w:p w:rsidR="001E04CE" w:rsidRPr="00734FEA" w:rsidRDefault="001E04CE" w:rsidP="00734FEA">
      <w:pPr>
        <w:jc w:val="both"/>
        <w:rPr>
          <w:rFonts w:ascii="Calibri" w:eastAsia="SimSun" w:hAnsi="Calibri" w:cs="Arial"/>
        </w:rPr>
      </w:pPr>
      <w:r>
        <w:rPr>
          <w:rFonts w:ascii="Calibri" w:eastAsia="SimSun" w:hAnsi="Calibri" w:cs="Arial"/>
          <w:lang w:val="en-GB"/>
        </w:rPr>
        <w:t>In the last meeting</w:t>
      </w:r>
      <w:r w:rsidRPr="00734FEA">
        <w:rPr>
          <w:rFonts w:ascii="Calibri" w:eastAsia="SimSun" w:hAnsi="Calibri" w:cs="Arial"/>
        </w:rPr>
        <w:t xml:space="preserve">, </w:t>
      </w:r>
      <w:r>
        <w:rPr>
          <w:rFonts w:ascii="Calibri" w:hAnsi="Calibri" w:cs="Arial"/>
          <w:bCs/>
        </w:rPr>
        <w:t>L1-SINR simulation assumption is provided</w:t>
      </w:r>
      <w:r>
        <w:rPr>
          <w:rFonts w:ascii="Calibri" w:eastAsia="SimSun" w:hAnsi="Calibri" w:cs="Arial"/>
        </w:rPr>
        <w:t>. According to the specification shown as below,</w:t>
      </w:r>
      <w:r w:rsidR="00B40E12">
        <w:rPr>
          <w:rFonts w:ascii="Calibri" w:eastAsia="SimSun" w:hAnsi="Calibri" w:cs="Arial"/>
        </w:rPr>
        <w:t xml:space="preserve"> ZP-IMR must be the CSI-IM. </w:t>
      </w:r>
    </w:p>
    <w:tbl>
      <w:tblPr>
        <w:tblStyle w:val="af7"/>
        <w:tblW w:w="9629" w:type="dxa"/>
        <w:tblInd w:w="171" w:type="dxa"/>
        <w:tblLook w:val="04A0" w:firstRow="1" w:lastRow="0" w:firstColumn="1" w:lastColumn="0" w:noHBand="0" w:noVBand="1"/>
      </w:tblPr>
      <w:tblGrid>
        <w:gridCol w:w="9629"/>
      </w:tblGrid>
      <w:tr w:rsidR="001E04CE" w:rsidTr="00734FEA">
        <w:tc>
          <w:tcPr>
            <w:tcW w:w="9629" w:type="dxa"/>
          </w:tcPr>
          <w:p w:rsidR="001E04CE" w:rsidRPr="00017C86" w:rsidRDefault="001E04CE" w:rsidP="00734FEA">
            <w:pPr>
              <w:ind w:left="360"/>
            </w:pPr>
            <w:r>
              <w:t>For L1-SINR measurement:</w:t>
            </w:r>
            <w:r w:rsidRPr="00017C86">
              <w:t xml:space="preserve"> </w:t>
            </w:r>
          </w:p>
          <w:p w:rsidR="001E04CE" w:rsidRPr="00902C31" w:rsidRDefault="001E04CE" w:rsidP="00734FEA">
            <w:pPr>
              <w:pStyle w:val="B1"/>
              <w:ind w:left="360" w:firstLine="0"/>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sidRPr="00017C86">
              <w:rPr>
                <w:rFonts w:eastAsiaTheme="minorHAnsi"/>
                <w:lang w:val="en-US"/>
              </w:rPr>
              <w:t xml:space="preserve"> and the second one (given by either higher layer parameter </w:t>
            </w:r>
            <w:r w:rsidRPr="00902C31">
              <w:rPr>
                <w:rFonts w:eastAsiaTheme="minorHAnsi"/>
                <w:i/>
                <w:iCs/>
                <w:highlight w:val="cyan"/>
                <w:lang w:val="en-US"/>
              </w:rPr>
              <w:t>csi-IM-ResourcesForInterference</w:t>
            </w:r>
            <w:r w:rsidRPr="00017C86">
              <w:rPr>
                <w:rFonts w:eastAsiaTheme="minorHAnsi"/>
                <w:i/>
                <w:iCs/>
                <w:lang w:val="en-US"/>
              </w:rPr>
              <w:t xml:space="preserve"> </w:t>
            </w:r>
            <w:r w:rsidRPr="00017C86">
              <w:rPr>
                <w:rFonts w:eastAsiaTheme="minorHAnsi"/>
                <w:lang w:val="en-US"/>
              </w:rPr>
              <w:t xml:space="preserve">or higher layer parameter </w:t>
            </w:r>
            <w:r w:rsidRPr="00902C31">
              <w:rPr>
                <w:rFonts w:eastAsiaTheme="minorHAnsi"/>
                <w:i/>
                <w:iCs/>
                <w:highlight w:val="cyan"/>
                <w:lang w:val="en-US"/>
              </w:rPr>
              <w:t>nzp-CSI-RS-ResourcesForInterference</w:t>
            </w:r>
            <w:r w:rsidRPr="00017C86">
              <w:rPr>
                <w:rFonts w:eastAsiaTheme="minorHAnsi"/>
                <w:lang w:val="en-US"/>
              </w:rPr>
              <w:t xml:space="preserve">) is for interference measurement performed on </w:t>
            </w:r>
            <w:r w:rsidRPr="00902C31">
              <w:rPr>
                <w:rFonts w:eastAsiaTheme="minorHAnsi"/>
                <w:highlight w:val="cyan"/>
                <w:lang w:val="en-US"/>
              </w:rPr>
              <w:t>CSI-IM</w:t>
            </w:r>
            <w:r w:rsidRPr="00017C86">
              <w:rPr>
                <w:rFonts w:eastAsiaTheme="minorHAnsi"/>
                <w:lang w:val="en-US"/>
              </w:rPr>
              <w:t xml:space="preserve">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w:t>
            </w:r>
            <w:r w:rsidRPr="00902C31">
              <w:rPr>
                <w:rFonts w:eastAsiaTheme="minorHAnsi"/>
                <w:highlight w:val="cyan"/>
                <w:lang w:val="en-US"/>
              </w:rPr>
              <w:t>NZP CSI-RS</w:t>
            </w:r>
            <w:r w:rsidRPr="00C851F7">
              <w:rPr>
                <w:rFonts w:eastAsiaTheme="minorHAnsi"/>
                <w:lang w:val="en-US"/>
              </w:rPr>
              <w:t xml:space="preserve">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tc>
      </w:tr>
    </w:tbl>
    <w:p w:rsidR="001E04CE" w:rsidRPr="00ED3664" w:rsidRDefault="00B8564F" w:rsidP="00734FEA">
      <w:pPr>
        <w:pStyle w:val="af1"/>
        <w:jc w:val="both"/>
        <w:rPr>
          <w:rFonts w:ascii="Calibri" w:hAnsi="Calibri" w:cs="Arial"/>
          <w:b w:val="0"/>
          <w:bCs/>
          <w:sz w:val="22"/>
        </w:rPr>
      </w:pPr>
      <w:r w:rsidRPr="009462E7">
        <w:rPr>
          <w:rFonts w:ascii="Calibri" w:eastAsia="SimSun" w:hAnsi="Calibri" w:cs="Arial"/>
          <w:b w:val="0"/>
        </w:rPr>
        <w:t>Therefore, f</w:t>
      </w:r>
      <w:r w:rsidR="00B40E12" w:rsidRPr="009462E7">
        <w:rPr>
          <w:rFonts w:ascii="Calibri" w:eastAsia="SimSun" w:hAnsi="Calibri" w:cs="Arial"/>
          <w:b w:val="0"/>
        </w:rPr>
        <w:t xml:space="preserve">or the case involved ZP-IMR configuration in the simulation assumption, the interference measurement resource configuration should be </w:t>
      </w:r>
      <w:r w:rsidR="00B40E12" w:rsidRPr="009462E7">
        <w:rPr>
          <w:rFonts w:ascii="Calibri" w:eastAsia="新細明體" w:hAnsi="Calibri" w:cs="Arial"/>
          <w:b w:val="0"/>
        </w:rPr>
        <w:t>corrected to CSI-IM</w:t>
      </w:r>
      <w:r>
        <w:rPr>
          <w:rFonts w:ascii="Calibri" w:eastAsia="新細明體" w:hAnsi="Calibri" w:cs="Arial"/>
          <w:b w:val="0"/>
        </w:rPr>
        <w:t>, instead of NZP CSI-RS</w:t>
      </w:r>
      <w:r w:rsidR="006533A8" w:rsidRPr="009462E7">
        <w:rPr>
          <w:rFonts w:ascii="新細明體" w:eastAsia="新細明體" w:hAnsi="新細明體" w:cs="Arial"/>
          <w:b w:val="0"/>
          <w:bCs/>
        </w:rPr>
        <w:t xml:space="preserve"> </w:t>
      </w:r>
      <w:r w:rsidR="006533A8" w:rsidRPr="009462E7">
        <w:rPr>
          <w:rFonts w:eastAsia="新細明體" w:cstheme="minorHAnsi"/>
          <w:b w:val="0"/>
          <w:bCs/>
        </w:rPr>
        <w:t>Thus</w:t>
      </w:r>
      <w:r w:rsidR="001E04CE" w:rsidRPr="009462E7">
        <w:rPr>
          <w:rFonts w:ascii="Calibri" w:hAnsi="Calibri" w:cs="Arial"/>
          <w:b w:val="0"/>
          <w:bCs/>
        </w:rPr>
        <w:t>, CSI-IM resource are used for all scenarios involved ZP</w:t>
      </w:r>
      <w:r w:rsidR="00B40E12" w:rsidRPr="009462E7">
        <w:rPr>
          <w:rFonts w:ascii="Calibri" w:hAnsi="Calibri" w:cs="Arial"/>
          <w:b w:val="0"/>
          <w:bCs/>
        </w:rPr>
        <w:t>-</w:t>
      </w:r>
      <w:r w:rsidR="001E04CE" w:rsidRPr="009462E7">
        <w:rPr>
          <w:rFonts w:ascii="Calibri" w:hAnsi="Calibri" w:cs="Arial"/>
          <w:b w:val="0"/>
          <w:bCs/>
        </w:rPr>
        <w:t>IMR configuration</w:t>
      </w:r>
      <w:r w:rsidR="00B40E12" w:rsidRPr="009462E7">
        <w:rPr>
          <w:rFonts w:ascii="Calibri" w:hAnsi="Calibri" w:cs="Arial"/>
          <w:b w:val="0"/>
          <w:bCs/>
        </w:rPr>
        <w:t xml:space="preserve"> in this paper</w:t>
      </w:r>
      <w:r w:rsidR="001E04CE" w:rsidRPr="009462E7">
        <w:rPr>
          <w:rFonts w:ascii="Calibri" w:hAnsi="Calibri" w:cs="Arial"/>
          <w:b w:val="0"/>
          <w:bCs/>
        </w:rPr>
        <w:t>.</w:t>
      </w:r>
    </w:p>
    <w:p w:rsidR="00B40E12" w:rsidRPr="00734FEA" w:rsidRDefault="001E04CE" w:rsidP="00734FEA">
      <w:pPr>
        <w:pStyle w:val="af1"/>
        <w:jc w:val="both"/>
        <w:rPr>
          <w:rFonts w:ascii="Calibri" w:hAnsi="Calibri" w:cs="Arial"/>
          <w:bCs/>
        </w:rPr>
      </w:pPr>
      <w:r w:rsidRPr="00FA30E0">
        <w:rPr>
          <w:rFonts w:ascii="Calibri" w:hAnsi="Calibri" w:cs="Arial"/>
          <w:bCs/>
          <w:sz w:val="22"/>
        </w:rPr>
        <w:t xml:space="preserve">Proposal </w:t>
      </w:r>
      <w:r w:rsidR="006533A8">
        <w:rPr>
          <w:rFonts w:ascii="Calibri" w:hAnsi="Calibri" w:cs="Arial"/>
          <w:bCs/>
          <w:sz w:val="22"/>
        </w:rPr>
        <w:t>1</w:t>
      </w:r>
      <w:r w:rsidRPr="00FA30E0">
        <w:rPr>
          <w:rFonts w:ascii="Calibri" w:hAnsi="Calibri" w:cs="Arial"/>
          <w:bCs/>
          <w:sz w:val="22"/>
        </w:rPr>
        <w:t xml:space="preserve">: </w:t>
      </w:r>
      <w:r>
        <w:rPr>
          <w:rFonts w:ascii="Calibri" w:hAnsi="Calibri" w:cs="Arial"/>
          <w:bCs/>
          <w:sz w:val="22"/>
        </w:rPr>
        <w:t>For L1-SINR simulation assumption, the ZP-IMR should be corrected to CSI-IM</w:t>
      </w:r>
      <w:r w:rsidRPr="001E6CD1">
        <w:rPr>
          <w:rFonts w:ascii="Calibri" w:hAnsi="Calibri" w:cs="Arial"/>
          <w:bCs/>
          <w:sz w:val="22"/>
        </w:rPr>
        <w:t>.</w:t>
      </w:r>
    </w:p>
    <w:p w:rsidR="00293BB9" w:rsidRDefault="00293BB9" w:rsidP="00305599">
      <w:pPr>
        <w:jc w:val="both"/>
        <w:rPr>
          <w:rFonts w:ascii="Calibri" w:eastAsia="SimSun" w:hAnsi="Calibri" w:cs="Arial"/>
        </w:rPr>
      </w:pPr>
    </w:p>
    <w:p w:rsidR="001A4622" w:rsidRDefault="001A4622">
      <w:pPr>
        <w:spacing w:after="0" w:line="240" w:lineRule="auto"/>
        <w:rPr>
          <w:rFonts w:ascii="Calibri" w:eastAsia="SimSun" w:hAnsi="Calibri" w:cs="Arial"/>
        </w:rPr>
      </w:pPr>
      <w:r>
        <w:rPr>
          <w:rFonts w:ascii="Calibri" w:eastAsia="SimSun" w:hAnsi="Calibri" w:cs="Arial"/>
        </w:rPr>
        <w:br w:type="page"/>
      </w:r>
    </w:p>
    <w:p w:rsidR="00581D94" w:rsidRDefault="00A763E0" w:rsidP="00305599">
      <w:pPr>
        <w:jc w:val="both"/>
        <w:rPr>
          <w:rFonts w:ascii="Calibri" w:eastAsia="SimSun" w:hAnsi="Calibri" w:cs="Arial"/>
        </w:rPr>
      </w:pPr>
      <w:r>
        <w:rPr>
          <w:rFonts w:ascii="Calibri" w:eastAsia="SimSun" w:hAnsi="Calibri" w:cs="Arial"/>
        </w:rPr>
        <w:lastRenderedPageBreak/>
        <w:t xml:space="preserve">For CMR only scenario, </w:t>
      </w:r>
      <w:r w:rsidR="005D1457">
        <w:t xml:space="preserve">the </w:t>
      </w:r>
      <w:r w:rsidR="00293BB9">
        <w:t>simulation results</w:t>
      </w:r>
      <w:r w:rsidR="005D1457" w:rsidRPr="00A92641">
        <w:t xml:space="preserve"> </w:t>
      </w:r>
      <w:r w:rsidR="005D1457">
        <w:t xml:space="preserve">of </w:t>
      </w:r>
      <w:r w:rsidR="005D1457" w:rsidRPr="00A92641">
        <w:t>L1-</w:t>
      </w:r>
      <w:r w:rsidR="005D1457">
        <w:t>SINR</w:t>
      </w:r>
      <w:r w:rsidR="005D1457" w:rsidRPr="00A92641">
        <w:t xml:space="preserve"> </w:t>
      </w:r>
      <w:r w:rsidR="00293BB9">
        <w:t xml:space="preserve">measurement accuracy </w:t>
      </w:r>
      <w:r w:rsidR="005D1457">
        <w:t>are pro</w:t>
      </w:r>
      <w:r w:rsidR="00293BB9">
        <w:t>vided</w:t>
      </w:r>
      <w:r w:rsidR="00BA1F68">
        <w:rPr>
          <w:rFonts w:ascii="Calibri" w:eastAsia="SimSun" w:hAnsi="Calibri" w:cs="Arial"/>
        </w:rPr>
        <w:t xml:space="preserve"> as below.</w:t>
      </w:r>
    </w:p>
    <w:tbl>
      <w:tblPr>
        <w:tblStyle w:val="af7"/>
        <w:tblW w:w="0" w:type="auto"/>
        <w:tblLook w:val="04A0" w:firstRow="1" w:lastRow="0" w:firstColumn="1" w:lastColumn="0" w:noHBand="0" w:noVBand="1"/>
      </w:tblPr>
      <w:tblGrid>
        <w:gridCol w:w="9629"/>
      </w:tblGrid>
      <w:tr w:rsidR="00581D94" w:rsidTr="00581D94">
        <w:tc>
          <w:tcPr>
            <w:tcW w:w="9629" w:type="dxa"/>
          </w:tcPr>
          <w:p w:rsidR="00581D94" w:rsidRPr="00B1238E" w:rsidRDefault="00581D94" w:rsidP="00581D94">
            <w:pPr>
              <w:pStyle w:val="af5"/>
              <w:numPr>
                <w:ilvl w:val="0"/>
                <w:numId w:val="9"/>
              </w:numPr>
              <w:spacing w:after="120" w:line="240" w:lineRule="auto"/>
              <w:contextualSpacing w:val="0"/>
              <w:rPr>
                <w:b/>
                <w:highlight w:val="green"/>
                <w:u w:val="single"/>
              </w:rPr>
            </w:pPr>
            <w:r w:rsidRPr="00B1238E">
              <w:rPr>
                <w:b/>
                <w:highlight w:val="green"/>
                <w:u w:val="single"/>
              </w:rPr>
              <w:t>L1-SINR accuracy evaluation simulation assumption for CMR only:</w:t>
            </w:r>
          </w:p>
          <w:tbl>
            <w:tblPr>
              <w:tblStyle w:val="af7"/>
              <w:tblW w:w="7088" w:type="dxa"/>
              <w:tblInd w:w="1269" w:type="dxa"/>
              <w:tblLook w:val="04A0" w:firstRow="1" w:lastRow="0" w:firstColumn="1" w:lastColumn="0" w:noHBand="0" w:noVBand="1"/>
            </w:tblPr>
            <w:tblGrid>
              <w:gridCol w:w="3391"/>
              <w:gridCol w:w="3697"/>
            </w:tblGrid>
            <w:tr w:rsidR="00581D94" w:rsidRPr="00B1238E" w:rsidTr="005D1457">
              <w:tc>
                <w:tcPr>
                  <w:tcW w:w="3391" w:type="dxa"/>
                </w:tcPr>
                <w:p w:rsidR="00581D94" w:rsidRPr="00B1238E" w:rsidRDefault="00581D94" w:rsidP="00581D94">
                  <w:pPr>
                    <w:pStyle w:val="TAH"/>
                    <w:spacing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581D94" w:rsidRPr="00B1238E" w:rsidRDefault="00581D94" w:rsidP="00581D94">
                  <w:pPr>
                    <w:pStyle w:val="TAH"/>
                    <w:spacing w:line="240" w:lineRule="auto"/>
                    <w:rPr>
                      <w:rFonts w:ascii="Times New Roman" w:hAnsi="Times New Roman"/>
                      <w:highlight w:val="green"/>
                    </w:rPr>
                  </w:pPr>
                  <w:r w:rsidRPr="00B1238E">
                    <w:rPr>
                      <w:rFonts w:ascii="Times New Roman" w:hAnsi="Times New Roman"/>
                      <w:highlight w:val="green"/>
                    </w:rPr>
                    <w:t>Values</w:t>
                  </w:r>
                </w:p>
              </w:tc>
            </w:tr>
            <w:tr w:rsidR="00581D94" w:rsidRPr="00B1238E" w:rsidTr="005D1457">
              <w:tc>
                <w:tcPr>
                  <w:tcW w:w="3391"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581D94" w:rsidRPr="00B1238E" w:rsidTr="005D1457">
              <w:tc>
                <w:tcPr>
                  <w:tcW w:w="3391"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CSI-RS</w:t>
                  </w:r>
                </w:p>
              </w:tc>
            </w:tr>
            <w:tr w:rsidR="00581D94" w:rsidRPr="00B1238E" w:rsidTr="005D1457">
              <w:tc>
                <w:tcPr>
                  <w:tcW w:w="3391"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N/A</w:t>
                  </w:r>
                </w:p>
              </w:tc>
            </w:tr>
            <w:tr w:rsidR="00581D94" w:rsidRPr="00B1238E" w:rsidTr="005D1457">
              <w:tc>
                <w:tcPr>
                  <w:tcW w:w="3391"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-3dB</w:t>
                  </w:r>
                </w:p>
              </w:tc>
            </w:tr>
            <w:tr w:rsidR="00581D94" w:rsidRPr="00B1238E" w:rsidTr="005D1457">
              <w:tc>
                <w:tcPr>
                  <w:tcW w:w="3391"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Density (D)</w:t>
                  </w:r>
                </w:p>
              </w:tc>
              <w:tc>
                <w:tcPr>
                  <w:tcW w:w="3697"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3</w:t>
                  </w:r>
                </w:p>
              </w:tc>
            </w:tr>
            <w:tr w:rsidR="00581D94" w:rsidRPr="00B1238E" w:rsidTr="005D1457">
              <w:tc>
                <w:tcPr>
                  <w:tcW w:w="3391"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Number of samples (M)</w:t>
                  </w:r>
                </w:p>
              </w:tc>
              <w:tc>
                <w:tcPr>
                  <w:tcW w:w="3697"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1, 3, 5</w:t>
                  </w:r>
                </w:p>
              </w:tc>
            </w:tr>
            <w:tr w:rsidR="00581D94" w:rsidRPr="00B1238E" w:rsidTr="005D1457">
              <w:tc>
                <w:tcPr>
                  <w:tcW w:w="3391"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Number of PRBs</w:t>
                  </w:r>
                </w:p>
              </w:tc>
              <w:tc>
                <w:tcPr>
                  <w:tcW w:w="3697" w:type="dxa"/>
                </w:tcPr>
                <w:p w:rsidR="00581D94" w:rsidRPr="00B1238E" w:rsidRDefault="00581D94" w:rsidP="00581D94">
                  <w:pPr>
                    <w:pStyle w:val="TAL"/>
                    <w:spacing w:line="240" w:lineRule="auto"/>
                    <w:rPr>
                      <w:rFonts w:ascii="Times New Roman" w:hAnsi="Times New Roman"/>
                      <w:highlight w:val="green"/>
                    </w:rPr>
                  </w:pPr>
                  <w:r w:rsidRPr="00B1238E">
                    <w:rPr>
                      <w:rFonts w:ascii="Times New Roman" w:hAnsi="Times New Roman"/>
                      <w:highlight w:val="green"/>
                    </w:rPr>
                    <w:t>48</w:t>
                  </w:r>
                </w:p>
              </w:tc>
            </w:tr>
          </w:tbl>
          <w:p w:rsidR="00581D94" w:rsidRDefault="00581D94" w:rsidP="00305599">
            <w:pPr>
              <w:jc w:val="both"/>
              <w:rPr>
                <w:rFonts w:ascii="Calibri" w:eastAsia="SimSun" w:hAnsi="Calibri" w:cs="Arial"/>
              </w:rPr>
            </w:pPr>
          </w:p>
        </w:tc>
      </w:tr>
    </w:tbl>
    <w:p w:rsidR="00581D94" w:rsidRDefault="00581D94" w:rsidP="00305599">
      <w:pPr>
        <w:jc w:val="both"/>
        <w:rPr>
          <w:rFonts w:ascii="Calibri" w:eastAsia="SimSun" w:hAnsi="Calibri" w:cs="Arial"/>
        </w:rPr>
      </w:pPr>
    </w:p>
    <w:p w:rsidR="00090838" w:rsidRPr="009462E7" w:rsidRDefault="00090838" w:rsidP="009462E7">
      <w:pPr>
        <w:jc w:val="center"/>
        <w:rPr>
          <w:rFonts w:ascii="Calibri" w:eastAsia="SimSun" w:hAnsi="Calibri" w:cs="Arial"/>
          <w:b/>
        </w:rPr>
      </w:pPr>
      <w:r w:rsidRPr="009462E7">
        <w:rPr>
          <w:rFonts w:ascii="Calibri" w:eastAsia="SimSun" w:hAnsi="Calibri" w:cs="Arial"/>
          <w:b/>
        </w:rPr>
        <w:t xml:space="preserve">Table 1. </w:t>
      </w:r>
      <w:r w:rsidRPr="009462E7">
        <w:rPr>
          <w:b/>
        </w:rPr>
        <w:t>CSI-RS based CMR L1-SINR absolute accuracy (dB) @ SNR=-3dB, 1</w:t>
      </w:r>
      <w:r w:rsidRPr="009462E7">
        <w:rPr>
          <w:rFonts w:eastAsia="新細明體" w:cstheme="minorHAnsi"/>
          <w:b/>
        </w:rPr>
        <w:t>, 3, 5</w:t>
      </w:r>
      <w:r w:rsidRPr="009462E7">
        <w:rPr>
          <w:b/>
        </w:rPr>
        <w:t xml:space="preserve"> sample(s)</w:t>
      </w:r>
      <w:r w:rsidRPr="009462E7" w:rsidDel="00581D94">
        <w:rPr>
          <w:rFonts w:ascii="Calibri" w:eastAsia="SimSun" w:hAnsi="Calibri" w:cs="Arial"/>
          <w:b/>
        </w:rPr>
        <w:t xml:space="preserve"> </w:t>
      </w:r>
    </w:p>
    <w:tbl>
      <w:tblPr>
        <w:tblStyle w:val="210"/>
        <w:tblW w:w="0" w:type="auto"/>
        <w:jc w:val="center"/>
        <w:tblLook w:val="04A0" w:firstRow="1" w:lastRow="0" w:firstColumn="1" w:lastColumn="0" w:noHBand="0" w:noVBand="1"/>
      </w:tblPr>
      <w:tblGrid>
        <w:gridCol w:w="1474"/>
        <w:gridCol w:w="1474"/>
        <w:gridCol w:w="1304"/>
        <w:gridCol w:w="1304"/>
        <w:gridCol w:w="1304"/>
      </w:tblGrid>
      <w:tr w:rsidR="00581D94" w:rsidTr="005D145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581D94" w:rsidRPr="008A13EE" w:rsidRDefault="00581D94"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581D94" w:rsidRPr="008A13EE" w:rsidRDefault="00581D94"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581D94" w:rsidRPr="008A13EE" w:rsidRDefault="00581D94"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581D94" w:rsidRPr="008A13EE" w:rsidRDefault="00581D94"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581D94"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-1.30</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0.43</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1.95</w:t>
            </w:r>
          </w:p>
        </w:tc>
      </w:tr>
      <w:tr w:rsidR="00581D94"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-0.51</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0.44</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1.30</w:t>
            </w:r>
          </w:p>
        </w:tc>
      </w:tr>
      <w:tr w:rsidR="00581D94"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-0.29</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0.43</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1.14</w:t>
            </w:r>
          </w:p>
        </w:tc>
      </w:tr>
      <w:tr w:rsidR="00581D94"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-1.22</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0.51</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1.96</w:t>
            </w:r>
          </w:p>
        </w:tc>
      </w:tr>
      <w:tr w:rsidR="00581D94"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-0.43</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0.51</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1.40</w:t>
            </w:r>
          </w:p>
        </w:tc>
      </w:tr>
      <w:tr w:rsidR="00581D94"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-0.19</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0.49</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w:t>
            </w:r>
          </w:p>
        </w:tc>
      </w:tr>
      <w:tr w:rsidR="00581D94"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-1.26</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0.46</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1.98</w:t>
            </w:r>
          </w:p>
        </w:tc>
      </w:tr>
      <w:tr w:rsidR="00581D94"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-0.47</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0.46</w:t>
            </w:r>
          </w:p>
        </w:tc>
        <w:tc>
          <w:tcPr>
            <w:tcW w:w="1304" w:type="dxa"/>
          </w:tcPr>
          <w:p w:rsidR="00581D94" w:rsidRPr="008A13EE" w:rsidRDefault="00581D94"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1.35</w:t>
            </w:r>
          </w:p>
        </w:tc>
      </w:tr>
      <w:tr w:rsidR="00581D94"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81D94" w:rsidRPr="008A13EE" w:rsidRDefault="00581D94"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-0.26</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0.48</w:t>
            </w:r>
          </w:p>
        </w:tc>
        <w:tc>
          <w:tcPr>
            <w:tcW w:w="1304" w:type="dxa"/>
          </w:tcPr>
          <w:p w:rsidR="00581D94" w:rsidRPr="008A13EE" w:rsidRDefault="00581D94"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1.14</w:t>
            </w:r>
          </w:p>
        </w:tc>
      </w:tr>
    </w:tbl>
    <w:p w:rsidR="00581D94" w:rsidRPr="008F76D4" w:rsidRDefault="00581D94" w:rsidP="00581D94">
      <w:pPr>
        <w:pStyle w:val="af1"/>
        <w:jc w:val="both"/>
        <w:rPr>
          <w:b w:val="0"/>
          <w:sz w:val="22"/>
          <w:szCs w:val="22"/>
        </w:rPr>
      </w:pPr>
      <w:r>
        <w:rPr>
          <w:b w:val="0"/>
          <w:sz w:val="22"/>
          <w:szCs w:val="22"/>
        </w:rPr>
        <w:t>From Table 1, f</w:t>
      </w:r>
      <w:r w:rsidRPr="008F76D4">
        <w:rPr>
          <w:b w:val="0"/>
          <w:sz w:val="22"/>
          <w:szCs w:val="22"/>
        </w:rPr>
        <w:t>or</w:t>
      </w:r>
      <w:r>
        <w:rPr>
          <w:b w:val="0"/>
          <w:sz w:val="22"/>
          <w:szCs w:val="22"/>
        </w:rPr>
        <w:t xml:space="preserve"> 1 sample</w:t>
      </w:r>
      <w:r w:rsidRPr="008F76D4">
        <w:rPr>
          <w:b w:val="0"/>
          <w:sz w:val="22"/>
          <w:szCs w:val="22"/>
        </w:rPr>
        <w:t xml:space="preserve"> SSB </w:t>
      </w:r>
      <w:r>
        <w:rPr>
          <w:b w:val="0"/>
          <w:sz w:val="22"/>
          <w:szCs w:val="22"/>
        </w:rPr>
        <w:t xml:space="preserve">measurement at SNR of -3dB, the measurement accuracy about 2 dB can be achieved. Considering implementation margin, accuracy </w:t>
      </w:r>
      <w:r w:rsidR="00293BB9">
        <w:rPr>
          <w:b w:val="0"/>
          <w:sz w:val="22"/>
          <w:szCs w:val="22"/>
        </w:rPr>
        <w:t xml:space="preserve">of 3.5 dB </w:t>
      </w:r>
      <w:r>
        <w:rPr>
          <w:b w:val="0"/>
          <w:sz w:val="22"/>
          <w:szCs w:val="22"/>
        </w:rPr>
        <w:t xml:space="preserve">is proposed in FR1. In FR2, </w:t>
      </w:r>
      <w:r w:rsidR="0046668F">
        <w:rPr>
          <w:b w:val="0"/>
          <w:sz w:val="22"/>
          <w:szCs w:val="22"/>
        </w:rPr>
        <w:t xml:space="preserve">no </w:t>
      </w:r>
      <w:r w:rsidR="0012719C">
        <w:rPr>
          <w:b w:val="0"/>
          <w:sz w:val="22"/>
          <w:szCs w:val="22"/>
        </w:rPr>
        <w:t xml:space="preserve">extra </w:t>
      </w:r>
      <w:r w:rsidR="00E33230">
        <w:rPr>
          <w:b w:val="0"/>
          <w:sz w:val="22"/>
          <w:szCs w:val="22"/>
        </w:rPr>
        <w:t xml:space="preserve">margin </w:t>
      </w:r>
      <w:r>
        <w:rPr>
          <w:b w:val="0"/>
          <w:sz w:val="22"/>
          <w:szCs w:val="22"/>
        </w:rPr>
        <w:t>is assumed as SS-</w:t>
      </w:r>
      <w:r w:rsidR="0046668F">
        <w:rPr>
          <w:b w:val="0"/>
          <w:sz w:val="22"/>
          <w:szCs w:val="22"/>
        </w:rPr>
        <w:t xml:space="preserve">SINR </w:t>
      </w:r>
      <w:r>
        <w:rPr>
          <w:b w:val="0"/>
          <w:sz w:val="22"/>
          <w:szCs w:val="22"/>
        </w:rPr>
        <w:t xml:space="preserve">measurement.  </w:t>
      </w:r>
    </w:p>
    <w:p w:rsidR="00581D94" w:rsidRDefault="00581D94" w:rsidP="00581D94">
      <w:pPr>
        <w:pStyle w:val="af1"/>
        <w:jc w:val="both"/>
        <w:rPr>
          <w:rFonts w:ascii="Calibri" w:hAnsi="Calibri" w:cs="Arial"/>
          <w:bCs/>
          <w:sz w:val="22"/>
        </w:rPr>
      </w:pPr>
      <w:bookmarkStart w:id="3" w:name="_Ref4878431"/>
      <w:r w:rsidRPr="00FA30E0">
        <w:rPr>
          <w:rFonts w:ascii="Calibri" w:hAnsi="Calibri" w:cs="Arial"/>
          <w:bCs/>
          <w:sz w:val="22"/>
        </w:rPr>
        <w:t xml:space="preserve">Proposal </w:t>
      </w:r>
      <w:r w:rsidR="00AE7F85">
        <w:rPr>
          <w:rFonts w:ascii="Calibri" w:hAnsi="Calibri" w:cs="Arial"/>
          <w:bCs/>
          <w:sz w:val="22"/>
        </w:rPr>
        <w:t>2</w:t>
      </w:r>
      <w:r w:rsidRPr="00FA30E0">
        <w:rPr>
          <w:rFonts w:ascii="Calibri" w:hAnsi="Calibri" w:cs="Arial"/>
          <w:bCs/>
          <w:sz w:val="22"/>
        </w:rPr>
        <w:t xml:space="preserve">: </w:t>
      </w:r>
      <w:r>
        <w:rPr>
          <w:rFonts w:ascii="Calibri" w:hAnsi="Calibri" w:cs="Arial"/>
          <w:bCs/>
          <w:sz w:val="22"/>
        </w:rPr>
        <w:t>For SSB</w:t>
      </w:r>
      <w:r w:rsidR="002B1C11">
        <w:rPr>
          <w:rFonts w:ascii="Calibri" w:hAnsi="Calibri" w:cs="Arial"/>
          <w:bCs/>
          <w:sz w:val="22"/>
        </w:rPr>
        <w:t xml:space="preserve"> based CMR</w:t>
      </w:r>
      <w:r>
        <w:rPr>
          <w:rFonts w:ascii="Calibri" w:hAnsi="Calibri" w:cs="Arial"/>
          <w:bCs/>
          <w:sz w:val="22"/>
        </w:rPr>
        <w:t xml:space="preserve"> L1-</w:t>
      </w:r>
      <w:r w:rsidR="002B1C11" w:rsidRPr="002B1C11">
        <w:rPr>
          <w:rFonts w:ascii="Calibri" w:hAnsi="Calibri" w:cs="Arial"/>
          <w:bCs/>
          <w:sz w:val="22"/>
        </w:rPr>
        <w:t xml:space="preserve"> </w:t>
      </w:r>
      <w:r w:rsidR="002B1C11">
        <w:rPr>
          <w:rFonts w:ascii="Calibri" w:hAnsi="Calibri" w:cs="Arial"/>
          <w:bCs/>
          <w:sz w:val="22"/>
        </w:rPr>
        <w:t xml:space="preserve">SINR </w:t>
      </w:r>
      <w:r>
        <w:rPr>
          <w:rFonts w:ascii="Calibri" w:hAnsi="Calibri" w:cs="Arial"/>
          <w:bCs/>
          <w:sz w:val="22"/>
        </w:rPr>
        <w:t xml:space="preserve">for reporting, the absolute measurement accuracy is +/- </w:t>
      </w:r>
      <w:r w:rsidR="005D1457">
        <w:rPr>
          <w:rFonts w:ascii="Calibri" w:hAnsi="Calibri" w:cs="Arial"/>
          <w:bCs/>
          <w:sz w:val="22"/>
        </w:rPr>
        <w:t>3</w:t>
      </w:r>
      <w:r>
        <w:rPr>
          <w:rFonts w:ascii="Calibri" w:hAnsi="Calibri" w:cs="Arial"/>
          <w:bCs/>
          <w:sz w:val="22"/>
        </w:rPr>
        <w:t>.</w:t>
      </w:r>
      <w:r w:rsidR="007C347A">
        <w:rPr>
          <w:rFonts w:ascii="Calibri" w:hAnsi="Calibri" w:cs="Arial"/>
          <w:bCs/>
          <w:sz w:val="22"/>
        </w:rPr>
        <w:t xml:space="preserve">5 </w:t>
      </w:r>
      <w:r>
        <w:rPr>
          <w:rFonts w:ascii="Calibri" w:hAnsi="Calibri" w:cs="Arial"/>
          <w:bCs/>
          <w:sz w:val="22"/>
        </w:rPr>
        <w:t xml:space="preserve">dB for FR1; +/- </w:t>
      </w:r>
      <w:r w:rsidR="005D1457">
        <w:rPr>
          <w:rFonts w:ascii="Calibri" w:hAnsi="Calibri" w:cs="Arial"/>
          <w:bCs/>
          <w:sz w:val="22"/>
        </w:rPr>
        <w:t>3</w:t>
      </w:r>
      <w:r>
        <w:rPr>
          <w:rFonts w:ascii="Calibri" w:hAnsi="Calibri" w:cs="Arial"/>
          <w:bCs/>
          <w:sz w:val="22"/>
        </w:rPr>
        <w:t>.</w:t>
      </w:r>
      <w:r w:rsidR="007C347A">
        <w:rPr>
          <w:rFonts w:ascii="Calibri" w:hAnsi="Calibri" w:cs="Arial"/>
          <w:bCs/>
          <w:sz w:val="22"/>
        </w:rPr>
        <w:t xml:space="preserve">5 </w:t>
      </w:r>
      <w:r>
        <w:rPr>
          <w:rFonts w:ascii="Calibri" w:hAnsi="Calibri" w:cs="Arial"/>
          <w:bCs/>
          <w:sz w:val="22"/>
        </w:rPr>
        <w:t>dB for FR2</w:t>
      </w:r>
      <w:r w:rsidR="0067473E">
        <w:rPr>
          <w:rFonts w:ascii="Calibri" w:hAnsi="Calibri" w:cs="Arial"/>
          <w:bCs/>
          <w:sz w:val="22"/>
        </w:rPr>
        <w:t xml:space="preserve"> with side condition on CMR=-3dB</w:t>
      </w:r>
      <w:r w:rsidRPr="001E6CD1">
        <w:rPr>
          <w:rFonts w:ascii="Calibri" w:hAnsi="Calibri" w:cs="Arial"/>
          <w:bCs/>
          <w:sz w:val="22"/>
        </w:rPr>
        <w:t>.</w:t>
      </w:r>
      <w:bookmarkEnd w:id="3"/>
    </w:p>
    <w:p w:rsidR="00090838" w:rsidRDefault="00090838">
      <w:pPr>
        <w:jc w:val="both"/>
        <w:rPr>
          <w:rFonts w:ascii="Calibri" w:eastAsia="SimSun" w:hAnsi="Calibri" w:cs="Arial"/>
        </w:rPr>
      </w:pPr>
    </w:p>
    <w:p w:rsidR="001A4622" w:rsidRDefault="001A4622">
      <w:pPr>
        <w:spacing w:after="0" w:line="240" w:lineRule="auto"/>
        <w:rPr>
          <w:rFonts w:ascii="Calibri" w:eastAsia="SimSun" w:hAnsi="Calibri" w:cs="Arial"/>
        </w:rPr>
      </w:pPr>
      <w:r>
        <w:rPr>
          <w:rFonts w:ascii="Calibri" w:eastAsia="SimSun" w:hAnsi="Calibri" w:cs="Arial"/>
        </w:rPr>
        <w:br w:type="page"/>
      </w:r>
    </w:p>
    <w:p w:rsidR="00AE7F85" w:rsidRDefault="006533A8">
      <w:pPr>
        <w:jc w:val="both"/>
        <w:rPr>
          <w:rFonts w:ascii="Calibri" w:eastAsia="SimSun" w:hAnsi="Calibri" w:cs="Arial"/>
        </w:rPr>
      </w:pPr>
      <w:r>
        <w:rPr>
          <w:rFonts w:ascii="Calibri" w:eastAsia="SimSun" w:hAnsi="Calibri" w:cs="Arial"/>
        </w:rPr>
        <w:lastRenderedPageBreak/>
        <w:t xml:space="preserve">For CMR + NZP-IMR scenario, </w:t>
      </w:r>
      <w:r>
        <w:t xml:space="preserve">the </w:t>
      </w:r>
      <w:r w:rsidR="007420A5">
        <w:t>simulation results</w:t>
      </w:r>
      <w:r w:rsidR="007420A5" w:rsidRPr="00A92641">
        <w:t xml:space="preserve"> </w:t>
      </w:r>
      <w:r w:rsidR="007420A5">
        <w:t xml:space="preserve">of </w:t>
      </w:r>
      <w:r w:rsidR="007420A5" w:rsidRPr="00A92641">
        <w:t>L1-</w:t>
      </w:r>
      <w:r w:rsidR="007420A5">
        <w:t>SINR</w:t>
      </w:r>
      <w:r w:rsidR="007420A5" w:rsidRPr="00A92641">
        <w:t xml:space="preserve"> </w:t>
      </w:r>
      <w:r w:rsidR="007420A5">
        <w:t>measurement accuracy are provided</w:t>
      </w:r>
      <w:r w:rsidR="007420A5">
        <w:rPr>
          <w:rFonts w:ascii="Calibri" w:eastAsia="SimSun" w:hAnsi="Calibri" w:cs="Arial"/>
        </w:rPr>
        <w:t>.</w:t>
      </w:r>
      <w:r>
        <w:rPr>
          <w:rFonts w:ascii="Calibri" w:eastAsia="SimSun" w:hAnsi="Calibri" w:cs="Arial"/>
        </w:rPr>
        <w:t xml:space="preserve"> </w:t>
      </w:r>
      <w:r w:rsidR="00090838">
        <w:rPr>
          <w:rFonts w:ascii="Calibri" w:eastAsia="SimSun" w:hAnsi="Calibri" w:cs="Arial"/>
        </w:rPr>
        <w:t>There are two options of SNR side conditions are further discussed:</w:t>
      </w:r>
    </w:p>
    <w:p w:rsidR="00090838" w:rsidRPr="009462E7" w:rsidRDefault="00090838" w:rsidP="009462E7">
      <w:pPr>
        <w:pStyle w:val="af5"/>
        <w:numPr>
          <w:ilvl w:val="0"/>
          <w:numId w:val="9"/>
        </w:numPr>
        <w:jc w:val="both"/>
        <w:rPr>
          <w:rFonts w:ascii="Calibri" w:eastAsia="SimSun" w:hAnsi="Calibri" w:cs="Arial"/>
        </w:rPr>
      </w:pPr>
      <w:r w:rsidRPr="00ED3664">
        <w:t>Option-</w:t>
      </w:r>
      <w:r>
        <w:t>1</w:t>
      </w:r>
      <w:r w:rsidRPr="00ED3664">
        <w:t xml:space="preserve">: Side condition (SNR) on CMR = </w:t>
      </w:r>
      <w:r>
        <w:t>0</w:t>
      </w:r>
      <w:r w:rsidRPr="00ED3664">
        <w:t xml:space="preserve">dB, Side condition (SNR) on IMR = </w:t>
      </w:r>
      <w:r>
        <w:t>0</w:t>
      </w:r>
      <w:r w:rsidRPr="00ED3664">
        <w:t>dB</w:t>
      </w:r>
      <w:r>
        <w:t xml:space="preserve"> (as agreed simulation assumption)</w:t>
      </w:r>
    </w:p>
    <w:p w:rsidR="00090838" w:rsidRPr="00902C31" w:rsidRDefault="00090838" w:rsidP="00090838">
      <w:pPr>
        <w:pStyle w:val="af5"/>
        <w:numPr>
          <w:ilvl w:val="0"/>
          <w:numId w:val="9"/>
        </w:numPr>
        <w:spacing w:after="120" w:line="240" w:lineRule="auto"/>
      </w:pPr>
      <w:r w:rsidRPr="00902C31">
        <w:t>Option-2: Side condition (SNR) on CMR = -3dB, Side condition (SNR) on IMR = -3dB</w:t>
      </w:r>
    </w:p>
    <w:p w:rsidR="00090838" w:rsidRPr="00AE7F85" w:rsidRDefault="00090838">
      <w:pPr>
        <w:jc w:val="both"/>
      </w:pPr>
    </w:p>
    <w:p w:rsidR="00CC71B0" w:rsidRPr="00ED3664" w:rsidRDefault="00090838" w:rsidP="00CC71B0">
      <w:pPr>
        <w:spacing w:after="120" w:line="240" w:lineRule="auto"/>
      </w:pPr>
      <w:r>
        <w:t xml:space="preserve">For </w:t>
      </w:r>
      <w:r w:rsidR="00CC71B0" w:rsidRPr="00ED3664">
        <w:t>Option-</w:t>
      </w:r>
      <w:r w:rsidR="00CC71B0">
        <w:t>1</w:t>
      </w:r>
      <w:r w:rsidR="00CC71B0" w:rsidRPr="00ED3664">
        <w:t xml:space="preserve">: Side condition (SNR) on CMR = </w:t>
      </w:r>
      <w:r w:rsidR="00CC71B0">
        <w:t>0</w:t>
      </w:r>
      <w:r w:rsidR="00CC71B0" w:rsidRPr="00ED3664">
        <w:t xml:space="preserve">dB, Side condition (SNR) on IMR = </w:t>
      </w:r>
      <w:r w:rsidR="00CC71B0">
        <w:t>0</w:t>
      </w:r>
      <w:r w:rsidR="00CC71B0" w:rsidRPr="00ED3664">
        <w:t>dB</w:t>
      </w:r>
      <w:r>
        <w:t xml:space="preserve"> (as agreed simulation assumption), the simulation assumption and the simulation results are provided as below.</w:t>
      </w:r>
    </w:p>
    <w:tbl>
      <w:tblPr>
        <w:tblStyle w:val="af7"/>
        <w:tblW w:w="0" w:type="auto"/>
        <w:tblLook w:val="04A0" w:firstRow="1" w:lastRow="0" w:firstColumn="1" w:lastColumn="0" w:noHBand="0" w:noVBand="1"/>
      </w:tblPr>
      <w:tblGrid>
        <w:gridCol w:w="9629"/>
      </w:tblGrid>
      <w:tr w:rsidR="00C63098" w:rsidTr="00C63098">
        <w:tc>
          <w:tcPr>
            <w:tcW w:w="9629" w:type="dxa"/>
          </w:tcPr>
          <w:p w:rsidR="00C63098" w:rsidRPr="00B1238E" w:rsidRDefault="00C63098" w:rsidP="00C63098">
            <w:pPr>
              <w:pStyle w:val="af5"/>
              <w:numPr>
                <w:ilvl w:val="0"/>
                <w:numId w:val="9"/>
              </w:numPr>
              <w:spacing w:after="120" w:line="240" w:lineRule="auto"/>
              <w:contextualSpacing w:val="0"/>
              <w:rPr>
                <w:b/>
                <w:highlight w:val="green"/>
                <w:u w:val="single"/>
              </w:rPr>
            </w:pPr>
            <w:r w:rsidRPr="00B1238E">
              <w:rPr>
                <w:b/>
                <w:highlight w:val="green"/>
                <w:u w:val="single"/>
              </w:rPr>
              <w:t>L1-SINR accuracy evaluation simulation assumption for SSB-based CMR + NZP-IMR:</w:t>
            </w:r>
          </w:p>
          <w:tbl>
            <w:tblPr>
              <w:tblStyle w:val="af7"/>
              <w:tblW w:w="7088" w:type="dxa"/>
              <w:tblInd w:w="1269" w:type="dxa"/>
              <w:tblLook w:val="04A0" w:firstRow="1" w:lastRow="0" w:firstColumn="1" w:lastColumn="0" w:noHBand="0" w:noVBand="1"/>
            </w:tblPr>
            <w:tblGrid>
              <w:gridCol w:w="3391"/>
              <w:gridCol w:w="3697"/>
            </w:tblGrid>
            <w:tr w:rsidR="00C63098" w:rsidRPr="00B1238E" w:rsidTr="005D1457">
              <w:tc>
                <w:tcPr>
                  <w:tcW w:w="3391" w:type="dxa"/>
                </w:tcPr>
                <w:p w:rsidR="00C63098" w:rsidRPr="00B1238E" w:rsidRDefault="00C63098" w:rsidP="00C63098">
                  <w:pPr>
                    <w:pStyle w:val="TAH"/>
                    <w:spacing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C63098" w:rsidRPr="00B1238E" w:rsidRDefault="00C63098" w:rsidP="00C63098">
                  <w:pPr>
                    <w:pStyle w:val="TAH"/>
                    <w:spacing w:line="240" w:lineRule="auto"/>
                    <w:rPr>
                      <w:rFonts w:ascii="Times New Roman" w:hAnsi="Times New Roman"/>
                      <w:highlight w:val="green"/>
                    </w:rPr>
                  </w:pPr>
                  <w:r w:rsidRPr="00B1238E">
                    <w:rPr>
                      <w:rFonts w:ascii="Times New Roman" w:hAnsi="Times New Roman"/>
                      <w:highlight w:val="green"/>
                    </w:rPr>
                    <w:t>Values</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SSB</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C63098" w:rsidRPr="00B1238E" w:rsidRDefault="00C63098" w:rsidP="00C63098">
                  <w:pPr>
                    <w:pStyle w:val="TAL"/>
                    <w:spacing w:line="240" w:lineRule="auto"/>
                    <w:rPr>
                      <w:rFonts w:ascii="Times New Roman" w:hAnsi="Times New Roman"/>
                      <w:highlight w:val="green"/>
                    </w:rPr>
                  </w:pPr>
                  <w:r w:rsidRPr="00734FEA">
                    <w:rPr>
                      <w:rFonts w:ascii="Times New Roman" w:hAnsi="Times New Roman"/>
                      <w:highlight w:val="yellow"/>
                    </w:rPr>
                    <w:t>CSI-RS</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CMR Periodicity = IMR Periodicity</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-3dB</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Density (D) for IMR</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3</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Number of samples (M) for IMR/CMR</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1, 3, 5</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Number of PRBs for IMR</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48</w:t>
                  </w:r>
                </w:p>
              </w:tc>
            </w:tr>
            <w:tr w:rsidR="00C63098" w:rsidRPr="00B1238E" w:rsidTr="005D1457">
              <w:tc>
                <w:tcPr>
                  <w:tcW w:w="3391"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C63098" w:rsidRPr="00B1238E" w:rsidRDefault="00C63098" w:rsidP="00C63098">
                  <w:pPr>
                    <w:pStyle w:val="TAL"/>
                    <w:spacing w:line="240" w:lineRule="auto"/>
                    <w:rPr>
                      <w:rFonts w:ascii="Times New Roman" w:hAnsi="Times New Roman"/>
                      <w:highlight w:val="green"/>
                    </w:rPr>
                  </w:pPr>
                  <w:r w:rsidRPr="00B1238E">
                    <w:rPr>
                      <w:rFonts w:ascii="Times New Roman" w:hAnsi="Times New Roman"/>
                      <w:highlight w:val="green"/>
                    </w:rPr>
                    <w:t>AWGN</w:t>
                  </w:r>
                </w:p>
              </w:tc>
            </w:tr>
          </w:tbl>
          <w:p w:rsidR="00C63098" w:rsidRDefault="00C63098" w:rsidP="00C63098">
            <w:pPr>
              <w:jc w:val="both"/>
              <w:rPr>
                <w:rFonts w:ascii="Calibri" w:eastAsia="SimSun" w:hAnsi="Calibri" w:cs="Arial"/>
              </w:rPr>
            </w:pPr>
          </w:p>
        </w:tc>
      </w:tr>
    </w:tbl>
    <w:p w:rsidR="00902C31" w:rsidRDefault="00902C31" w:rsidP="005D1457">
      <w:pPr>
        <w:pStyle w:val="af5"/>
        <w:jc w:val="center"/>
        <w:rPr>
          <w:rFonts w:ascii="Times New Roman" w:hAnsi="Times New Roman" w:cs="Times New Roman"/>
          <w:lang w:val="en-GB" w:eastAsia="en-GB"/>
        </w:rPr>
      </w:pPr>
    </w:p>
    <w:p w:rsidR="00902C31" w:rsidRDefault="00902C31" w:rsidP="005D1457">
      <w:pPr>
        <w:pStyle w:val="af5"/>
        <w:jc w:val="center"/>
        <w:rPr>
          <w:rFonts w:ascii="Times New Roman" w:hAnsi="Times New Roman" w:cs="Times New Roman"/>
          <w:lang w:val="en-GB" w:eastAsia="en-GB"/>
        </w:rPr>
      </w:pPr>
    </w:p>
    <w:p w:rsidR="00902C31" w:rsidRDefault="00902C31" w:rsidP="005D1457">
      <w:pPr>
        <w:pStyle w:val="af5"/>
        <w:jc w:val="center"/>
        <w:rPr>
          <w:rFonts w:ascii="Times New Roman" w:hAnsi="Times New Roman" w:cs="Times New Roman"/>
          <w:lang w:val="en-GB" w:eastAsia="en-GB"/>
        </w:rPr>
      </w:pPr>
    </w:p>
    <w:p w:rsidR="005D1457" w:rsidRPr="009462E7" w:rsidRDefault="00090838" w:rsidP="009462E7">
      <w:pPr>
        <w:jc w:val="center"/>
        <w:rPr>
          <w:rFonts w:ascii="Calibri" w:eastAsia="SimSun" w:hAnsi="Calibri" w:cs="Arial"/>
          <w:b/>
          <w:lang w:eastAsia="zh-TW"/>
        </w:rPr>
      </w:pPr>
      <w:r w:rsidRPr="009462E7">
        <w:rPr>
          <w:rFonts w:ascii="Calibri" w:eastAsia="SimSun" w:hAnsi="Calibri" w:cs="Arial"/>
          <w:b/>
          <w:lang w:eastAsia="zh-TW"/>
        </w:rPr>
        <w:t xml:space="preserve">Table 2. </w:t>
      </w:r>
      <w:r w:rsidRPr="009462E7">
        <w:rPr>
          <w:b/>
          <w:lang w:eastAsia="zh-TW"/>
        </w:rPr>
        <w:t>SSB based CMR and NZP IMR L1-SINR absolute accuracy (dB), CMR and IMR at SNR of 0</w:t>
      </w:r>
      <w:r w:rsidR="00BA1F68" w:rsidRPr="009462E7">
        <w:rPr>
          <w:b/>
          <w:lang w:eastAsia="zh-TW"/>
        </w:rPr>
        <w:t>dB with</w:t>
      </w:r>
      <w:r w:rsidRPr="009462E7">
        <w:rPr>
          <w:b/>
          <w:lang w:eastAsia="zh-TW"/>
        </w:rPr>
        <w:t xml:space="preserve"> 1</w:t>
      </w:r>
      <w:r w:rsidRPr="009462E7">
        <w:rPr>
          <w:rFonts w:eastAsia="新細明體" w:cstheme="minorHAnsi"/>
          <w:b/>
          <w:lang w:eastAsia="zh-TW"/>
        </w:rPr>
        <w:t>, 3, 5</w:t>
      </w:r>
      <w:r w:rsidRPr="009462E7">
        <w:rPr>
          <w:b/>
          <w:lang w:eastAsia="zh-TW"/>
        </w:rPr>
        <w:t xml:space="preserve"> sample(s)</w:t>
      </w:r>
      <w:r w:rsidRPr="009462E7" w:rsidDel="00581D94">
        <w:rPr>
          <w:rFonts w:ascii="Calibri" w:eastAsia="SimSun" w:hAnsi="Calibri" w:cs="Arial"/>
          <w:b/>
          <w:lang w:eastAsia="zh-TW"/>
        </w:rPr>
        <w:t xml:space="preserve"> </w:t>
      </w:r>
    </w:p>
    <w:tbl>
      <w:tblPr>
        <w:tblStyle w:val="210"/>
        <w:tblW w:w="0" w:type="auto"/>
        <w:jc w:val="center"/>
        <w:tblLook w:val="04A0" w:firstRow="1" w:lastRow="0" w:firstColumn="1" w:lastColumn="0" w:noHBand="0" w:noVBand="1"/>
      </w:tblPr>
      <w:tblGrid>
        <w:gridCol w:w="1474"/>
        <w:gridCol w:w="1474"/>
        <w:gridCol w:w="1304"/>
        <w:gridCol w:w="1304"/>
        <w:gridCol w:w="1304"/>
      </w:tblGrid>
      <w:tr w:rsidR="005D1457" w:rsidTr="005D145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1.15</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-0.64</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0.66</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0.54</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1.19</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0.65</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-0.47</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0.53</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1.13</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0.02</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0.63</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-0.48</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0.52</w:t>
            </w:r>
          </w:p>
        </w:tc>
      </w:tr>
    </w:tbl>
    <w:p w:rsidR="007420A5" w:rsidRDefault="007420A5" w:rsidP="00AE7F85">
      <w:pPr>
        <w:jc w:val="both"/>
        <w:rPr>
          <w:rFonts w:ascii="Calibri" w:eastAsia="SimSun" w:hAnsi="Calibri" w:cs="Arial"/>
        </w:rPr>
      </w:pPr>
    </w:p>
    <w:p w:rsidR="00AE7F85" w:rsidRDefault="00090838" w:rsidP="00AE7F85">
      <w:pPr>
        <w:jc w:val="both"/>
        <w:rPr>
          <w:rFonts w:ascii="Calibri" w:eastAsia="SimSun" w:hAnsi="Calibri" w:cs="Arial"/>
        </w:rPr>
      </w:pPr>
      <w:r>
        <w:rPr>
          <w:rFonts w:ascii="Calibri" w:eastAsia="SimSun" w:hAnsi="Calibri" w:cs="Arial"/>
        </w:rPr>
        <w:t>However, i</w:t>
      </w:r>
      <w:r w:rsidR="00AE7F85">
        <w:rPr>
          <w:rFonts w:ascii="Calibri" w:eastAsia="SimSun" w:hAnsi="Calibri" w:cs="Arial"/>
        </w:rPr>
        <w:t xml:space="preserve">n this case, </w:t>
      </w:r>
      <w:r>
        <w:rPr>
          <w:rFonts w:ascii="Calibri" w:eastAsia="SimSun" w:hAnsi="Calibri" w:cs="Arial"/>
        </w:rPr>
        <w:t>the</w:t>
      </w:r>
      <w:r w:rsidR="00AE7F85">
        <w:rPr>
          <w:rFonts w:ascii="Calibri" w:eastAsia="SimSun" w:hAnsi="Calibri" w:cs="Arial"/>
        </w:rPr>
        <w:t xml:space="preserve"> side conditions among different L1-SINR scenario are not consistent</w:t>
      </w:r>
      <w:r>
        <w:rPr>
          <w:rFonts w:ascii="Calibri" w:eastAsia="SimSun" w:hAnsi="Calibri" w:cs="Arial"/>
        </w:rPr>
        <w:t>, and</w:t>
      </w:r>
      <w:r w:rsidR="00AE7F85">
        <w:rPr>
          <w:rFonts w:ascii="Calibri" w:eastAsia="SimSun" w:hAnsi="Calibri" w:cs="Arial"/>
        </w:rPr>
        <w:t xml:space="preserve"> it would lead to </w:t>
      </w:r>
      <w:r>
        <w:rPr>
          <w:rFonts w:ascii="Calibri" w:eastAsia="SimSun" w:hAnsi="Calibri" w:cs="Arial"/>
        </w:rPr>
        <w:t xml:space="preserve">inconsistent SNR </w:t>
      </w:r>
      <w:r w:rsidR="00AE7F85">
        <w:rPr>
          <w:rFonts w:ascii="Calibri" w:eastAsia="SimSun" w:hAnsi="Calibri" w:cs="Arial"/>
        </w:rPr>
        <w:t xml:space="preserve">operation </w:t>
      </w:r>
      <w:r>
        <w:rPr>
          <w:rFonts w:ascii="Calibri" w:eastAsia="SimSun" w:hAnsi="Calibri" w:cs="Arial"/>
        </w:rPr>
        <w:t>among scenarios</w:t>
      </w:r>
      <w:r w:rsidR="00AE7F85">
        <w:rPr>
          <w:rFonts w:ascii="Calibri" w:eastAsia="SimSun" w:hAnsi="Calibri" w:cs="Arial"/>
        </w:rPr>
        <w:t xml:space="preserve">. </w:t>
      </w:r>
    </w:p>
    <w:p w:rsidR="00AE7F85" w:rsidRDefault="00AE7F85" w:rsidP="00AE7F85">
      <w:pPr>
        <w:pStyle w:val="af1"/>
        <w:jc w:val="both"/>
        <w:rPr>
          <w:rFonts w:ascii="Calibri" w:hAnsi="Calibri" w:cs="Arial"/>
          <w:bCs/>
          <w:sz w:val="22"/>
        </w:rPr>
      </w:pPr>
      <w:r>
        <w:rPr>
          <w:rFonts w:ascii="Calibri" w:hAnsi="Calibri" w:cs="Arial"/>
          <w:bCs/>
          <w:sz w:val="22"/>
        </w:rPr>
        <w:t>Proposal 3</w:t>
      </w:r>
      <w:r w:rsidRPr="00FA30E0">
        <w:rPr>
          <w:rFonts w:ascii="Calibri" w:hAnsi="Calibri" w:cs="Arial"/>
          <w:bCs/>
          <w:sz w:val="22"/>
        </w:rPr>
        <w:t xml:space="preserve">: </w:t>
      </w:r>
      <w:r>
        <w:rPr>
          <w:rFonts w:ascii="Calibri" w:hAnsi="Calibri" w:cs="Arial"/>
          <w:bCs/>
          <w:sz w:val="22"/>
        </w:rPr>
        <w:t xml:space="preserve">For L1-SINR </w:t>
      </w:r>
      <w:r w:rsidRPr="00734FEA">
        <w:rPr>
          <w:rFonts w:ascii="Calibri" w:hAnsi="Calibri" w:cs="Arial"/>
          <w:bCs/>
          <w:sz w:val="22"/>
          <w:szCs w:val="22"/>
        </w:rPr>
        <w:t xml:space="preserve">simulation assumption, the side condition on </w:t>
      </w:r>
      <w:r w:rsidRPr="00734FEA">
        <w:rPr>
          <w:sz w:val="22"/>
          <w:szCs w:val="22"/>
        </w:rPr>
        <w:t>CMR across cases should be the same</w:t>
      </w:r>
      <w:r w:rsidRPr="001E6CD1">
        <w:rPr>
          <w:rFonts w:ascii="Calibri" w:hAnsi="Calibri" w:cs="Arial"/>
          <w:bCs/>
          <w:sz w:val="22"/>
        </w:rPr>
        <w:t>.</w:t>
      </w:r>
    </w:p>
    <w:p w:rsidR="00090838" w:rsidRDefault="00BA1F68" w:rsidP="009462E7">
      <w:pPr>
        <w:spacing w:after="200" w:line="276" w:lineRule="auto"/>
      </w:pPr>
      <w:r>
        <w:t>In</w:t>
      </w:r>
      <w:r w:rsidR="00AE7F85">
        <w:t xml:space="preserve"> option-2</w:t>
      </w:r>
      <w:r w:rsidR="00090838">
        <w:t xml:space="preserve">, CMR and IMR at SNR of -3dB to align with other scenarios are suggested. </w:t>
      </w:r>
    </w:p>
    <w:p w:rsidR="005D1457" w:rsidRPr="00902C31" w:rsidRDefault="005D1457" w:rsidP="009462E7">
      <w:pPr>
        <w:pStyle w:val="af5"/>
        <w:numPr>
          <w:ilvl w:val="0"/>
          <w:numId w:val="9"/>
        </w:numPr>
        <w:spacing w:after="120" w:line="240" w:lineRule="auto"/>
      </w:pPr>
      <w:r w:rsidRPr="00902C31">
        <w:t>Option-2: Side condition (SNR) on CMR = -3dB, Side condition (SNR) on IMR = -3dB</w:t>
      </w:r>
    </w:p>
    <w:tbl>
      <w:tblPr>
        <w:tblStyle w:val="af7"/>
        <w:tblW w:w="7088" w:type="dxa"/>
        <w:tblInd w:w="1269" w:type="dxa"/>
        <w:tblLook w:val="04A0" w:firstRow="1" w:lastRow="0" w:firstColumn="1" w:lastColumn="0" w:noHBand="0" w:noVBand="1"/>
      </w:tblPr>
      <w:tblGrid>
        <w:gridCol w:w="3391"/>
        <w:gridCol w:w="3697"/>
      </w:tblGrid>
      <w:tr w:rsidR="00902C31" w:rsidRPr="00B1238E" w:rsidTr="00283DA7">
        <w:tc>
          <w:tcPr>
            <w:tcW w:w="3391" w:type="dxa"/>
          </w:tcPr>
          <w:p w:rsidR="00902C31" w:rsidRPr="00902C31" w:rsidRDefault="00902C31" w:rsidP="00283DA7">
            <w:pPr>
              <w:pStyle w:val="TAH"/>
              <w:spacing w:line="240" w:lineRule="auto"/>
              <w:rPr>
                <w:rFonts w:ascii="Times New Roman" w:hAnsi="Times New Roman"/>
              </w:rPr>
            </w:pPr>
            <w:r w:rsidRPr="00902C31">
              <w:rPr>
                <w:rFonts w:ascii="Times New Roman" w:hAnsi="Times New Roman"/>
              </w:rPr>
              <w:t>Parameters</w:t>
            </w:r>
          </w:p>
        </w:tc>
        <w:tc>
          <w:tcPr>
            <w:tcW w:w="3697" w:type="dxa"/>
          </w:tcPr>
          <w:p w:rsidR="00902C31" w:rsidRPr="00902C31" w:rsidRDefault="00902C31" w:rsidP="00283DA7">
            <w:pPr>
              <w:pStyle w:val="TAH"/>
              <w:spacing w:line="240" w:lineRule="auto"/>
              <w:rPr>
                <w:rFonts w:ascii="Times New Roman" w:hAnsi="Times New Roman"/>
              </w:rPr>
            </w:pPr>
            <w:r w:rsidRPr="00902C31">
              <w:rPr>
                <w:rFonts w:ascii="Times New Roman" w:hAnsi="Times New Roman"/>
              </w:rPr>
              <w:t>Values</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SCS</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 xml:space="preserve">15kHz (FR1), 30kHz (FR1), 120kHz (FR2) </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Channel measurement resource (CMR)</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SSB</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Interference measurement resource (IMR) configuration</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CSI-RS</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Periodicity</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CMR Periodicity = IMR Periodicity</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Ideal SINR</w:t>
            </w:r>
          </w:p>
        </w:tc>
        <w:tc>
          <w:tcPr>
            <w:tcW w:w="3697" w:type="dxa"/>
          </w:tcPr>
          <w:p w:rsidR="00902C31" w:rsidRPr="00902C31" w:rsidRDefault="00902C31" w:rsidP="00902C31">
            <w:pPr>
              <w:pStyle w:val="TAL"/>
              <w:spacing w:line="240" w:lineRule="auto"/>
              <w:rPr>
                <w:rFonts w:ascii="Times New Roman" w:hAnsi="Times New Roman"/>
              </w:rPr>
            </w:pPr>
            <w:r w:rsidRPr="00902C31">
              <w:rPr>
                <w:rFonts w:ascii="Times New Roman" w:hAnsi="Times New Roman"/>
              </w:rPr>
              <w:t>-</w:t>
            </w:r>
            <w:r>
              <w:rPr>
                <w:rFonts w:ascii="Times New Roman" w:hAnsi="Times New Roman"/>
              </w:rPr>
              <w:t>4.77</w:t>
            </w:r>
            <w:r w:rsidRPr="00902C31">
              <w:rPr>
                <w:rFonts w:ascii="Times New Roman" w:hAnsi="Times New Roman"/>
              </w:rPr>
              <w:t>dB</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Side condition (SNR) on CMR</w:t>
            </w:r>
          </w:p>
        </w:tc>
        <w:tc>
          <w:tcPr>
            <w:tcW w:w="3697" w:type="dxa"/>
          </w:tcPr>
          <w:p w:rsidR="00902C31" w:rsidRPr="00902C31" w:rsidRDefault="00902C31" w:rsidP="00902C31">
            <w:pPr>
              <w:pStyle w:val="TAL"/>
              <w:spacing w:line="240" w:lineRule="auto"/>
              <w:rPr>
                <w:rFonts w:ascii="Times New Roman" w:hAnsi="Times New Roman"/>
              </w:rPr>
            </w:pPr>
            <w:r w:rsidRPr="00902C31">
              <w:rPr>
                <w:rFonts w:ascii="Times New Roman" w:hAnsi="Times New Roman"/>
              </w:rPr>
              <w:t>option-</w:t>
            </w:r>
            <w:r>
              <w:rPr>
                <w:rFonts w:ascii="Times New Roman" w:hAnsi="Times New Roman"/>
              </w:rPr>
              <w:t>2</w:t>
            </w:r>
            <w:r w:rsidRPr="00902C31">
              <w:rPr>
                <w:rFonts w:ascii="Times New Roman" w:hAnsi="Times New Roman" w:hint="eastAsia"/>
              </w:rPr>
              <w:t>:</w:t>
            </w:r>
            <w:r w:rsidRPr="00902C31">
              <w:rPr>
                <w:rFonts w:ascii="Times New Roman" w:hAnsi="Times New Roman"/>
              </w:rPr>
              <w:t xml:space="preserve"> </w:t>
            </w:r>
            <w:r>
              <w:rPr>
                <w:rFonts w:ascii="Times New Roman" w:hAnsi="Times New Roman"/>
              </w:rPr>
              <w:t>-3</w:t>
            </w:r>
            <w:r w:rsidRPr="00902C31">
              <w:rPr>
                <w:rFonts w:ascii="Times New Roman" w:hAnsi="Times New Roman"/>
              </w:rPr>
              <w:t>dB, other options not excluded</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Side condition (SNR) on IMR</w:t>
            </w:r>
          </w:p>
        </w:tc>
        <w:tc>
          <w:tcPr>
            <w:tcW w:w="3697" w:type="dxa"/>
          </w:tcPr>
          <w:p w:rsidR="00902C31" w:rsidRPr="00902C31" w:rsidRDefault="00902C31" w:rsidP="00902C31">
            <w:pPr>
              <w:pStyle w:val="TAL"/>
              <w:spacing w:line="240" w:lineRule="auto"/>
              <w:rPr>
                <w:rFonts w:ascii="Times New Roman" w:hAnsi="Times New Roman"/>
              </w:rPr>
            </w:pPr>
            <w:r w:rsidRPr="00902C31">
              <w:rPr>
                <w:rFonts w:ascii="Times New Roman" w:hAnsi="Times New Roman"/>
              </w:rPr>
              <w:t>option-</w:t>
            </w:r>
            <w:r>
              <w:rPr>
                <w:rFonts w:ascii="Times New Roman" w:hAnsi="Times New Roman"/>
              </w:rPr>
              <w:t>2</w:t>
            </w:r>
            <w:r w:rsidRPr="00902C31">
              <w:rPr>
                <w:rFonts w:ascii="Times New Roman" w:hAnsi="Times New Roman" w:hint="eastAsia"/>
              </w:rPr>
              <w:t>:</w:t>
            </w:r>
            <w:r w:rsidRPr="00902C31">
              <w:rPr>
                <w:rFonts w:ascii="Times New Roman" w:hAnsi="Times New Roman"/>
              </w:rPr>
              <w:t xml:space="preserve"> </w:t>
            </w:r>
            <w:r>
              <w:rPr>
                <w:rFonts w:ascii="Times New Roman" w:hAnsi="Times New Roman"/>
              </w:rPr>
              <w:t>-3</w:t>
            </w:r>
            <w:r w:rsidRPr="00902C31">
              <w:rPr>
                <w:rFonts w:ascii="Times New Roman" w:hAnsi="Times New Roman"/>
              </w:rPr>
              <w:t>dB, other options not excluded</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Density (D) for IMR</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3</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Number of samples (M) for IMR/CMR</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1, 3, 5</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Number of PRBs for IMR</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48</w:t>
            </w:r>
          </w:p>
        </w:tc>
      </w:tr>
      <w:tr w:rsidR="00902C31" w:rsidRPr="00B1238E" w:rsidTr="00283DA7">
        <w:tc>
          <w:tcPr>
            <w:tcW w:w="3391"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Propagation condition</w:t>
            </w:r>
          </w:p>
        </w:tc>
        <w:tc>
          <w:tcPr>
            <w:tcW w:w="3697" w:type="dxa"/>
          </w:tcPr>
          <w:p w:rsidR="00902C31" w:rsidRPr="00902C31" w:rsidRDefault="00902C31" w:rsidP="00283DA7">
            <w:pPr>
              <w:pStyle w:val="TAL"/>
              <w:spacing w:line="240" w:lineRule="auto"/>
              <w:rPr>
                <w:rFonts w:ascii="Times New Roman" w:hAnsi="Times New Roman"/>
              </w:rPr>
            </w:pPr>
            <w:r w:rsidRPr="00902C31">
              <w:rPr>
                <w:rFonts w:ascii="Times New Roman" w:hAnsi="Times New Roman"/>
              </w:rPr>
              <w:t>AWGN</w:t>
            </w:r>
          </w:p>
        </w:tc>
      </w:tr>
    </w:tbl>
    <w:p w:rsidR="005D1457" w:rsidRPr="0068079A" w:rsidRDefault="005D1457" w:rsidP="00734FEA">
      <w:pPr>
        <w:rPr>
          <w:rFonts w:ascii="Times New Roman" w:hAnsi="Times New Roman" w:cs="Times New Roman"/>
          <w:lang w:val="en-GB" w:eastAsia="en-GB"/>
        </w:rPr>
      </w:pPr>
    </w:p>
    <w:p w:rsidR="005D1457" w:rsidRPr="00BA1F68" w:rsidRDefault="00BA1F68" w:rsidP="005D1457">
      <w:pPr>
        <w:spacing w:after="120"/>
        <w:ind w:left="360"/>
        <w:jc w:val="center"/>
        <w:rPr>
          <w:rFonts w:ascii="Arial" w:hAnsi="Arial" w:cs="Arial"/>
          <w:b/>
          <w:bCs/>
          <w:sz w:val="20"/>
          <w:szCs w:val="20"/>
        </w:rPr>
      </w:pPr>
      <w:r w:rsidRPr="009462E7">
        <w:rPr>
          <w:rFonts w:ascii="Calibri" w:eastAsia="SimSun" w:hAnsi="Calibri" w:cs="Arial"/>
          <w:b/>
        </w:rPr>
        <w:t xml:space="preserve">Table 3. </w:t>
      </w:r>
      <w:r w:rsidRPr="009462E7">
        <w:rPr>
          <w:b/>
        </w:rPr>
        <w:t>SSB based CMR and NZP IMR L1-SINR absolute accuracy (dB), CMR and IMR at SNR of -3 dB with 1</w:t>
      </w:r>
      <w:r w:rsidRPr="009462E7">
        <w:rPr>
          <w:rFonts w:eastAsia="新細明體" w:cstheme="minorHAnsi"/>
          <w:b/>
        </w:rPr>
        <w:t>, 3, 5</w:t>
      </w:r>
      <w:r w:rsidRPr="009462E7">
        <w:rPr>
          <w:b/>
        </w:rPr>
        <w:t xml:space="preserve"> sample(s)</w:t>
      </w:r>
      <w:r w:rsidRPr="009462E7" w:rsidDel="00581D94">
        <w:rPr>
          <w:rFonts w:ascii="Calibri" w:eastAsia="SimSun" w:hAnsi="Calibri" w:cs="Arial"/>
          <w:b/>
        </w:rPr>
        <w:t xml:space="preserve"> </w:t>
      </w:r>
    </w:p>
    <w:tbl>
      <w:tblPr>
        <w:tblStyle w:val="210"/>
        <w:tblW w:w="0" w:type="auto"/>
        <w:jc w:val="center"/>
        <w:tblLook w:val="04A0" w:firstRow="1" w:lastRow="0" w:firstColumn="1" w:lastColumn="0" w:noHBand="0" w:noVBand="1"/>
      </w:tblPr>
      <w:tblGrid>
        <w:gridCol w:w="1474"/>
        <w:gridCol w:w="1474"/>
        <w:gridCol w:w="1304"/>
        <w:gridCol w:w="1304"/>
        <w:gridCol w:w="1304"/>
      </w:tblGrid>
      <w:tr w:rsidR="005D1457" w:rsidTr="005D145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-1.30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1.62</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-0.66</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0.20</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1.01</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-0.44</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0.85</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-1.28</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0.20</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1.63</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0.99</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0.22</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0.82</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-1.30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0.18</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1.58</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0.19</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0.96</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0.80</w:t>
            </w:r>
          </w:p>
        </w:tc>
      </w:tr>
    </w:tbl>
    <w:p w:rsidR="0012719C" w:rsidRDefault="0012719C" w:rsidP="0012719C">
      <w:pPr>
        <w:jc w:val="center"/>
        <w:rPr>
          <w:rFonts w:ascii="Calibri" w:eastAsia="SimSun" w:hAnsi="Calibri" w:cs="Arial"/>
        </w:rPr>
      </w:pPr>
    </w:p>
    <w:p w:rsidR="00902C31" w:rsidRPr="008F76D4" w:rsidRDefault="00902C31" w:rsidP="00902C31">
      <w:pPr>
        <w:pStyle w:val="af1"/>
        <w:jc w:val="both"/>
        <w:rPr>
          <w:b w:val="0"/>
          <w:sz w:val="22"/>
          <w:szCs w:val="22"/>
        </w:rPr>
      </w:pPr>
      <w:r>
        <w:rPr>
          <w:b w:val="0"/>
          <w:sz w:val="22"/>
          <w:szCs w:val="22"/>
        </w:rPr>
        <w:t>From Table 3, f</w:t>
      </w:r>
      <w:r w:rsidRPr="008F76D4">
        <w:rPr>
          <w:b w:val="0"/>
          <w:sz w:val="22"/>
          <w:szCs w:val="22"/>
        </w:rPr>
        <w:t>or</w:t>
      </w:r>
      <w:r>
        <w:rPr>
          <w:b w:val="0"/>
          <w:sz w:val="22"/>
          <w:szCs w:val="22"/>
        </w:rPr>
        <w:t xml:space="preserve"> 1 sample</w:t>
      </w:r>
      <w:r w:rsidRPr="008F76D4">
        <w:rPr>
          <w:b w:val="0"/>
          <w:sz w:val="22"/>
          <w:szCs w:val="22"/>
        </w:rPr>
        <w:t xml:space="preserve"> SSB </w:t>
      </w:r>
      <w:r w:rsidR="002B1C11">
        <w:rPr>
          <w:b w:val="0"/>
          <w:sz w:val="22"/>
          <w:szCs w:val="22"/>
        </w:rPr>
        <w:t xml:space="preserve">based CMR and NZP IMR </w:t>
      </w:r>
      <w:r>
        <w:rPr>
          <w:b w:val="0"/>
          <w:sz w:val="22"/>
          <w:szCs w:val="22"/>
        </w:rPr>
        <w:t>measurement at SNR of -</w:t>
      </w:r>
      <w:r w:rsidR="009462E7">
        <w:rPr>
          <w:b w:val="0"/>
          <w:sz w:val="22"/>
          <w:szCs w:val="22"/>
        </w:rPr>
        <w:t>3</w:t>
      </w:r>
      <w:r w:rsidR="00190556">
        <w:rPr>
          <w:b w:val="0"/>
          <w:sz w:val="22"/>
          <w:szCs w:val="22"/>
        </w:rPr>
        <w:t xml:space="preserve"> dB</w:t>
      </w:r>
      <w:r>
        <w:rPr>
          <w:b w:val="0"/>
          <w:sz w:val="22"/>
          <w:szCs w:val="22"/>
        </w:rPr>
        <w:t>, the measurement accuracy about 2 dB can be achieved. Considering implementation margin, accuracy</w:t>
      </w:r>
      <w:r w:rsidR="009462E7">
        <w:rPr>
          <w:b w:val="0"/>
          <w:sz w:val="22"/>
          <w:szCs w:val="22"/>
        </w:rPr>
        <w:t xml:space="preserve"> of 3.5dB</w:t>
      </w:r>
      <w:r>
        <w:rPr>
          <w:b w:val="0"/>
          <w:sz w:val="22"/>
          <w:szCs w:val="22"/>
        </w:rPr>
        <w:t xml:space="preserve"> is proposed in FR1. In FR2, no extra value is assumed as SS-SINR measurement.  </w:t>
      </w:r>
    </w:p>
    <w:p w:rsidR="00C63098" w:rsidRDefault="00902C31" w:rsidP="009462E7">
      <w:pPr>
        <w:pStyle w:val="af1"/>
        <w:jc w:val="both"/>
      </w:pPr>
      <w:r w:rsidRPr="00FA30E0">
        <w:rPr>
          <w:rFonts w:ascii="Calibri" w:hAnsi="Calibri" w:cs="Arial"/>
          <w:bCs/>
          <w:sz w:val="22"/>
        </w:rPr>
        <w:t xml:space="preserve">Proposal </w:t>
      </w:r>
      <w:r w:rsidR="00AE7F85">
        <w:rPr>
          <w:rFonts w:ascii="Calibri" w:hAnsi="Calibri" w:cs="Arial"/>
          <w:bCs/>
          <w:sz w:val="22"/>
        </w:rPr>
        <w:t>4</w:t>
      </w:r>
      <w:r w:rsidRPr="00FA30E0">
        <w:rPr>
          <w:rFonts w:ascii="Calibri" w:hAnsi="Calibri" w:cs="Arial"/>
          <w:bCs/>
          <w:sz w:val="22"/>
        </w:rPr>
        <w:t xml:space="preserve">: </w:t>
      </w:r>
      <w:r>
        <w:rPr>
          <w:rFonts w:ascii="Calibri" w:hAnsi="Calibri" w:cs="Arial"/>
          <w:bCs/>
          <w:sz w:val="22"/>
        </w:rPr>
        <w:t xml:space="preserve">For </w:t>
      </w:r>
      <w:r w:rsidR="002B1C11" w:rsidRPr="00FF57CF">
        <w:rPr>
          <w:rFonts w:ascii="Calibri" w:hAnsi="Calibri" w:cs="Arial"/>
          <w:bCs/>
          <w:sz w:val="22"/>
        </w:rPr>
        <w:t xml:space="preserve">SSB based CMR and NZP IMR </w:t>
      </w:r>
      <w:r>
        <w:rPr>
          <w:rFonts w:ascii="Calibri" w:hAnsi="Calibri" w:cs="Arial"/>
          <w:bCs/>
          <w:sz w:val="22"/>
        </w:rPr>
        <w:t>L1-</w:t>
      </w:r>
      <w:r w:rsidR="002B1C11">
        <w:rPr>
          <w:rFonts w:ascii="Calibri" w:hAnsi="Calibri" w:cs="Arial"/>
          <w:bCs/>
          <w:sz w:val="22"/>
        </w:rPr>
        <w:t xml:space="preserve">SINR </w:t>
      </w:r>
      <w:r>
        <w:rPr>
          <w:rFonts w:ascii="Calibri" w:hAnsi="Calibri" w:cs="Arial"/>
          <w:bCs/>
          <w:sz w:val="22"/>
        </w:rPr>
        <w:t>for reporting, the absolute measurement accuracy is +/- 3.</w:t>
      </w:r>
      <w:r w:rsidR="007C347A">
        <w:rPr>
          <w:rFonts w:ascii="Calibri" w:hAnsi="Calibri" w:cs="Arial"/>
          <w:bCs/>
          <w:sz w:val="22"/>
        </w:rPr>
        <w:t xml:space="preserve">5 </w:t>
      </w:r>
      <w:r>
        <w:rPr>
          <w:rFonts w:ascii="Calibri" w:hAnsi="Calibri" w:cs="Arial"/>
          <w:bCs/>
          <w:sz w:val="22"/>
        </w:rPr>
        <w:t>dB for FR1; +/- 3.</w:t>
      </w:r>
      <w:r w:rsidR="007C347A">
        <w:rPr>
          <w:rFonts w:ascii="Calibri" w:hAnsi="Calibri" w:cs="Arial"/>
          <w:bCs/>
          <w:sz w:val="22"/>
        </w:rPr>
        <w:t xml:space="preserve">5 </w:t>
      </w:r>
      <w:r>
        <w:rPr>
          <w:rFonts w:ascii="Calibri" w:hAnsi="Calibri" w:cs="Arial"/>
          <w:bCs/>
          <w:sz w:val="22"/>
        </w:rPr>
        <w:t>dB for FR2</w:t>
      </w:r>
      <w:r w:rsidR="0067473E">
        <w:rPr>
          <w:rFonts w:ascii="Calibri" w:hAnsi="Calibri" w:cs="Arial"/>
          <w:bCs/>
          <w:sz w:val="22"/>
        </w:rPr>
        <w:t xml:space="preserve"> with side condition on CMR=-3dB and IMR=-3dB</w:t>
      </w:r>
      <w:r w:rsidRPr="001E6CD1">
        <w:rPr>
          <w:rFonts w:ascii="Calibri" w:hAnsi="Calibri" w:cs="Arial"/>
          <w:bCs/>
          <w:sz w:val="22"/>
        </w:rPr>
        <w:t>.</w:t>
      </w:r>
    </w:p>
    <w:p w:rsidR="00C63098" w:rsidRPr="009462E7" w:rsidRDefault="00BA1F68" w:rsidP="009462E7">
      <w:pPr>
        <w:spacing w:after="0" w:line="240" w:lineRule="auto"/>
        <w:rPr>
          <w:rFonts w:ascii="Calibri" w:eastAsia="SimSun" w:hAnsi="Calibri" w:cs="Arial"/>
        </w:rPr>
      </w:pPr>
      <w:r>
        <w:rPr>
          <w:rFonts w:ascii="Calibri" w:eastAsia="SimSun" w:hAnsi="Calibri" w:cs="Arial"/>
        </w:rPr>
        <w:br w:type="page"/>
      </w:r>
      <w:r w:rsidR="005D1457">
        <w:rPr>
          <w:rFonts w:ascii="Calibri" w:eastAsia="SimSun" w:hAnsi="Calibri" w:cs="Arial"/>
        </w:rPr>
        <w:t xml:space="preserve">For SSB based CMR + ZP-IMR scenario, </w:t>
      </w:r>
      <w:r>
        <w:t>the simulation assumption and the simulation results are provided as below.</w:t>
      </w:r>
    </w:p>
    <w:tbl>
      <w:tblPr>
        <w:tblStyle w:val="af7"/>
        <w:tblW w:w="0" w:type="auto"/>
        <w:tblLook w:val="04A0" w:firstRow="1" w:lastRow="0" w:firstColumn="1" w:lastColumn="0" w:noHBand="0" w:noVBand="1"/>
      </w:tblPr>
      <w:tblGrid>
        <w:gridCol w:w="9629"/>
      </w:tblGrid>
      <w:tr w:rsidR="0046668F" w:rsidTr="0046668F">
        <w:tc>
          <w:tcPr>
            <w:tcW w:w="9629" w:type="dxa"/>
          </w:tcPr>
          <w:p w:rsidR="0046668F" w:rsidRPr="00B1238E" w:rsidRDefault="0046668F" w:rsidP="0046668F">
            <w:pPr>
              <w:pStyle w:val="af5"/>
              <w:numPr>
                <w:ilvl w:val="0"/>
                <w:numId w:val="9"/>
              </w:numPr>
              <w:spacing w:after="120" w:line="240" w:lineRule="auto"/>
              <w:contextualSpacing w:val="0"/>
              <w:rPr>
                <w:b/>
                <w:highlight w:val="green"/>
                <w:u w:val="single"/>
              </w:rPr>
            </w:pPr>
            <w:r w:rsidRPr="00B1238E">
              <w:rPr>
                <w:b/>
                <w:highlight w:val="green"/>
                <w:u w:val="single"/>
              </w:rPr>
              <w:t>L1-SINR accuracy evaluation simulation assumption for SSB-based CMR + ZP-IMR:</w:t>
            </w:r>
          </w:p>
          <w:tbl>
            <w:tblPr>
              <w:tblStyle w:val="af7"/>
              <w:tblW w:w="7088" w:type="dxa"/>
              <w:tblInd w:w="1269" w:type="dxa"/>
              <w:tblLook w:val="04A0" w:firstRow="1" w:lastRow="0" w:firstColumn="1" w:lastColumn="0" w:noHBand="0" w:noVBand="1"/>
            </w:tblPr>
            <w:tblGrid>
              <w:gridCol w:w="3391"/>
              <w:gridCol w:w="3697"/>
            </w:tblGrid>
            <w:tr w:rsidR="0046668F" w:rsidRPr="00B1238E" w:rsidTr="005D1457">
              <w:tc>
                <w:tcPr>
                  <w:tcW w:w="3391" w:type="dxa"/>
                </w:tcPr>
                <w:p w:rsidR="0046668F" w:rsidRPr="00B1238E" w:rsidRDefault="0046668F" w:rsidP="0046668F">
                  <w:pPr>
                    <w:pStyle w:val="TAH"/>
                    <w:spacing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46668F" w:rsidRPr="00B1238E" w:rsidRDefault="0046668F" w:rsidP="0046668F">
                  <w:pPr>
                    <w:pStyle w:val="TAH"/>
                    <w:spacing w:line="240" w:lineRule="auto"/>
                    <w:rPr>
                      <w:rFonts w:ascii="Times New Roman" w:hAnsi="Times New Roman"/>
                      <w:highlight w:val="green"/>
                    </w:rPr>
                  </w:pPr>
                  <w:r w:rsidRPr="00B1238E">
                    <w:rPr>
                      <w:rFonts w:ascii="Times New Roman" w:hAnsi="Times New Roman"/>
                      <w:highlight w:val="green"/>
                    </w:rPr>
                    <w:t>Values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SSB</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CSI-RS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CMR Periodicity = IMR Periodicity</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-3dB</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-3dB</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N/A (only AWGN noise)</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Density (D) for 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Number of samples (M) for IMR/CMR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1, 3, 5</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Number of PRBs for 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48</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AWGN</w:t>
                  </w:r>
                </w:p>
              </w:tc>
            </w:tr>
          </w:tbl>
          <w:p w:rsidR="0046668F" w:rsidRDefault="0046668F" w:rsidP="00581D94"/>
        </w:tc>
      </w:tr>
    </w:tbl>
    <w:p w:rsidR="005D1457" w:rsidRDefault="005D1457" w:rsidP="00902C31">
      <w:pPr>
        <w:rPr>
          <w:rFonts w:ascii="Times New Roman" w:eastAsia="Times New Roman" w:hAnsi="Times New Roman" w:cs="Times New Roman"/>
          <w:b/>
          <w:sz w:val="20"/>
          <w:szCs w:val="20"/>
        </w:rPr>
      </w:pPr>
    </w:p>
    <w:p w:rsidR="00BA1F68" w:rsidRPr="009462E7" w:rsidRDefault="00BA1F68" w:rsidP="009462E7">
      <w:pPr>
        <w:jc w:val="center"/>
        <w:rPr>
          <w:rFonts w:ascii="Calibri" w:eastAsia="SimSun" w:hAnsi="Calibri" w:cs="Arial"/>
          <w:b/>
        </w:rPr>
      </w:pPr>
      <w:r w:rsidRPr="009462E7">
        <w:rPr>
          <w:rFonts w:ascii="Calibri" w:eastAsia="SimSun" w:hAnsi="Calibri" w:cs="Arial"/>
          <w:b/>
        </w:rPr>
        <w:t xml:space="preserve">Table 4. </w:t>
      </w:r>
      <w:r w:rsidRPr="009462E7">
        <w:rPr>
          <w:b/>
        </w:rPr>
        <w:t>SSB based CMR and ZP-IMR L1-SINR absolute accuracy (dB) @ SNR=-3 dB, 1</w:t>
      </w:r>
      <w:r w:rsidRPr="009462E7">
        <w:rPr>
          <w:rFonts w:eastAsia="新細明體" w:cstheme="minorHAnsi"/>
          <w:b/>
        </w:rPr>
        <w:t>, 3, 5</w:t>
      </w:r>
      <w:r w:rsidRPr="009462E7">
        <w:rPr>
          <w:b/>
        </w:rPr>
        <w:t xml:space="preserve"> sample(s)</w:t>
      </w:r>
      <w:r w:rsidRPr="009462E7" w:rsidDel="00581D94">
        <w:rPr>
          <w:rFonts w:ascii="Calibri" w:eastAsia="SimSun" w:hAnsi="Calibri" w:cs="Arial"/>
          <w:b/>
        </w:rPr>
        <w:t xml:space="preserve"> </w:t>
      </w:r>
    </w:p>
    <w:tbl>
      <w:tblPr>
        <w:tblStyle w:val="210"/>
        <w:tblW w:w="0" w:type="auto"/>
        <w:jc w:val="center"/>
        <w:tblLook w:val="04A0" w:firstRow="1" w:lastRow="0" w:firstColumn="1" w:lastColumn="0" w:noHBand="0" w:noVBand="1"/>
      </w:tblPr>
      <w:tblGrid>
        <w:gridCol w:w="1474"/>
        <w:gridCol w:w="1474"/>
        <w:gridCol w:w="1304"/>
        <w:gridCol w:w="1304"/>
        <w:gridCol w:w="1304"/>
      </w:tblGrid>
      <w:tr w:rsidR="005D1457" w:rsidTr="005D145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1.69</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0.38</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1.14</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-0.22</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0.99</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-0.97</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0.39</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1.69</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0.42</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1.18</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-0.14</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0.98</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-1.02</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1.65</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0.39</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1.13</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-0.22</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0.99</w:t>
            </w:r>
          </w:p>
        </w:tc>
      </w:tr>
    </w:tbl>
    <w:p w:rsidR="00902C31" w:rsidRPr="008F76D4" w:rsidRDefault="00902C31" w:rsidP="00902C31">
      <w:pPr>
        <w:pStyle w:val="af1"/>
        <w:jc w:val="both"/>
        <w:rPr>
          <w:b w:val="0"/>
          <w:sz w:val="22"/>
          <w:szCs w:val="22"/>
        </w:rPr>
      </w:pPr>
      <w:r>
        <w:rPr>
          <w:b w:val="0"/>
          <w:sz w:val="22"/>
          <w:szCs w:val="22"/>
        </w:rPr>
        <w:t>From Table 4, f</w:t>
      </w:r>
      <w:r w:rsidRPr="008F76D4">
        <w:rPr>
          <w:b w:val="0"/>
          <w:sz w:val="22"/>
          <w:szCs w:val="22"/>
        </w:rPr>
        <w:t>or</w:t>
      </w:r>
      <w:r>
        <w:rPr>
          <w:b w:val="0"/>
          <w:sz w:val="22"/>
          <w:szCs w:val="22"/>
        </w:rPr>
        <w:t xml:space="preserve"> 1 sample</w:t>
      </w:r>
      <w:r w:rsidRPr="008F76D4">
        <w:rPr>
          <w:b w:val="0"/>
          <w:sz w:val="22"/>
          <w:szCs w:val="22"/>
        </w:rPr>
        <w:t xml:space="preserve"> </w:t>
      </w:r>
      <w:r w:rsidR="002B1C11" w:rsidRPr="00FF57CF">
        <w:rPr>
          <w:b w:val="0"/>
        </w:rPr>
        <w:t>SSB based CMR and ZP-IMR</w:t>
      </w:r>
      <w:r w:rsidRPr="008F76D4">
        <w:rPr>
          <w:b w:val="0"/>
          <w:sz w:val="22"/>
          <w:szCs w:val="22"/>
        </w:rPr>
        <w:t xml:space="preserve"> </w:t>
      </w:r>
      <w:r>
        <w:rPr>
          <w:b w:val="0"/>
          <w:sz w:val="22"/>
          <w:szCs w:val="22"/>
        </w:rPr>
        <w:t>measurement at SNR of -3dB, the measurement accuracy about 2 dB can be achieved. Considering implementation margin, accuracy</w:t>
      </w:r>
      <w:r w:rsidR="009462E7">
        <w:rPr>
          <w:b w:val="0"/>
          <w:sz w:val="22"/>
          <w:szCs w:val="22"/>
        </w:rPr>
        <w:t xml:space="preserve"> of 3.5dB</w:t>
      </w:r>
      <w:r>
        <w:rPr>
          <w:b w:val="0"/>
          <w:sz w:val="22"/>
          <w:szCs w:val="22"/>
        </w:rPr>
        <w:t xml:space="preserve"> is proposed in FR1. In FR2, no extra value is assumed as SS-SINR measurement.  </w:t>
      </w:r>
    </w:p>
    <w:p w:rsidR="00902C31" w:rsidRDefault="00902C31" w:rsidP="00902C31">
      <w:pPr>
        <w:pStyle w:val="af1"/>
        <w:jc w:val="both"/>
        <w:rPr>
          <w:rFonts w:ascii="Calibri" w:hAnsi="Calibri" w:cs="Arial"/>
          <w:bCs/>
          <w:sz w:val="22"/>
        </w:rPr>
      </w:pPr>
      <w:r w:rsidRPr="00FA30E0">
        <w:rPr>
          <w:rFonts w:ascii="Calibri" w:hAnsi="Calibri" w:cs="Arial"/>
          <w:bCs/>
          <w:sz w:val="22"/>
        </w:rPr>
        <w:t xml:space="preserve">Proposal </w:t>
      </w:r>
      <w:r w:rsidR="00AE7F85">
        <w:rPr>
          <w:rFonts w:ascii="Calibri" w:hAnsi="Calibri" w:cs="Arial"/>
          <w:bCs/>
          <w:sz w:val="22"/>
        </w:rPr>
        <w:t>5</w:t>
      </w:r>
      <w:r w:rsidRPr="00FA30E0">
        <w:rPr>
          <w:rFonts w:ascii="Calibri" w:hAnsi="Calibri" w:cs="Arial"/>
          <w:bCs/>
          <w:sz w:val="22"/>
        </w:rPr>
        <w:t xml:space="preserve">: </w:t>
      </w:r>
      <w:r>
        <w:rPr>
          <w:rFonts w:ascii="Calibri" w:hAnsi="Calibri" w:cs="Arial"/>
          <w:bCs/>
          <w:sz w:val="22"/>
        </w:rPr>
        <w:t xml:space="preserve">For </w:t>
      </w:r>
      <w:r w:rsidR="002B1C11" w:rsidRPr="00FF57CF">
        <w:t>SSB based CMR and ZP-IMR</w:t>
      </w:r>
      <w:r w:rsidR="002B1C11" w:rsidRPr="008F76D4">
        <w:rPr>
          <w:b w:val="0"/>
          <w:sz w:val="22"/>
          <w:szCs w:val="22"/>
        </w:rPr>
        <w:t xml:space="preserve"> </w:t>
      </w:r>
      <w:r>
        <w:rPr>
          <w:rFonts w:ascii="Calibri" w:hAnsi="Calibri" w:cs="Arial"/>
          <w:bCs/>
          <w:sz w:val="22"/>
        </w:rPr>
        <w:t>L1-</w:t>
      </w:r>
      <w:r w:rsidR="002B1C11">
        <w:rPr>
          <w:rFonts w:ascii="Calibri" w:hAnsi="Calibri" w:cs="Arial"/>
          <w:bCs/>
          <w:sz w:val="22"/>
        </w:rPr>
        <w:t xml:space="preserve">SINR </w:t>
      </w:r>
      <w:r>
        <w:rPr>
          <w:rFonts w:ascii="Calibri" w:hAnsi="Calibri" w:cs="Arial"/>
          <w:bCs/>
          <w:sz w:val="22"/>
        </w:rPr>
        <w:t>for reporting, the absolute measurement accuracy is +/- 3.</w:t>
      </w:r>
      <w:r w:rsidR="007C347A">
        <w:rPr>
          <w:rFonts w:ascii="Calibri" w:hAnsi="Calibri" w:cs="Arial"/>
          <w:bCs/>
          <w:sz w:val="22"/>
        </w:rPr>
        <w:t xml:space="preserve">5 </w:t>
      </w:r>
      <w:r>
        <w:rPr>
          <w:rFonts w:ascii="Calibri" w:hAnsi="Calibri" w:cs="Arial"/>
          <w:bCs/>
          <w:sz w:val="22"/>
        </w:rPr>
        <w:t>dB for FR1; +/- 3.</w:t>
      </w:r>
      <w:r w:rsidR="007C347A">
        <w:rPr>
          <w:rFonts w:ascii="Calibri" w:hAnsi="Calibri" w:cs="Arial"/>
          <w:bCs/>
          <w:sz w:val="22"/>
        </w:rPr>
        <w:t xml:space="preserve">5 </w:t>
      </w:r>
      <w:r>
        <w:rPr>
          <w:rFonts w:ascii="Calibri" w:hAnsi="Calibri" w:cs="Arial"/>
          <w:bCs/>
          <w:sz w:val="22"/>
        </w:rPr>
        <w:t>dB for FR2</w:t>
      </w:r>
      <w:r w:rsidR="0067473E">
        <w:rPr>
          <w:rFonts w:ascii="Calibri" w:hAnsi="Calibri" w:cs="Arial"/>
          <w:bCs/>
          <w:sz w:val="22"/>
        </w:rPr>
        <w:t xml:space="preserve"> with side condition on CMR=-3dB and IMR=-3dB</w:t>
      </w:r>
      <w:r w:rsidRPr="001E6CD1">
        <w:rPr>
          <w:rFonts w:ascii="Calibri" w:hAnsi="Calibri" w:cs="Arial"/>
          <w:bCs/>
          <w:sz w:val="22"/>
        </w:rPr>
        <w:t>.</w:t>
      </w:r>
    </w:p>
    <w:p w:rsidR="00902C31" w:rsidRDefault="00902C31" w:rsidP="00581D94"/>
    <w:p w:rsidR="00902C31" w:rsidRDefault="00902C31" w:rsidP="00581D94"/>
    <w:p w:rsidR="00902C31" w:rsidRDefault="00902C31" w:rsidP="00581D94"/>
    <w:p w:rsidR="00902C31" w:rsidRDefault="00902C31" w:rsidP="00581D94"/>
    <w:p w:rsidR="009462E7" w:rsidRDefault="009462E7" w:rsidP="00581D94"/>
    <w:p w:rsidR="009462E7" w:rsidRDefault="009462E7" w:rsidP="00581D94"/>
    <w:p w:rsidR="00BA1F68" w:rsidRDefault="005D1457" w:rsidP="00BA1F68">
      <w:pPr>
        <w:spacing w:after="120" w:line="240" w:lineRule="auto"/>
      </w:pPr>
      <w:r>
        <w:rPr>
          <w:rFonts w:ascii="Calibri" w:eastAsia="SimSun" w:hAnsi="Calibri" w:cs="Arial"/>
        </w:rPr>
        <w:t xml:space="preserve">For CSI-RS based CMR + NZP-IMR scenario, </w:t>
      </w:r>
      <w:r w:rsidR="00BA1F68">
        <w:t xml:space="preserve">the simulation assumption and the simulation results are provided as below. </w:t>
      </w:r>
    </w:p>
    <w:p w:rsidR="00BA1F68" w:rsidRDefault="00BA1F68" w:rsidP="009462E7">
      <w:pPr>
        <w:spacing w:after="120" w:line="240" w:lineRule="auto"/>
      </w:pPr>
      <w:r>
        <w:t>Firstly, the SNR of 0dB is assumed as agreed simulation assumption.</w:t>
      </w:r>
    </w:p>
    <w:p w:rsidR="00BA1F68" w:rsidRDefault="00BA1F68" w:rsidP="009462E7">
      <w:pPr>
        <w:spacing w:after="120" w:line="240" w:lineRule="auto"/>
      </w:pPr>
    </w:p>
    <w:p w:rsidR="00BA1F68" w:rsidRDefault="00BA1F68" w:rsidP="009462E7">
      <w:pPr>
        <w:pStyle w:val="af5"/>
        <w:numPr>
          <w:ilvl w:val="0"/>
          <w:numId w:val="9"/>
        </w:numPr>
        <w:spacing w:after="120" w:line="240" w:lineRule="auto"/>
      </w:pPr>
      <w:r w:rsidRPr="009462E7">
        <w:rPr>
          <w:rFonts w:cstheme="minorHAnsi"/>
          <w:lang w:val="en-GB" w:eastAsia="en-GB"/>
        </w:rPr>
        <w:t>Option-1: Side condition (SNR) on CMR = 0dB, Side condition (SNR) on IMR = 0dB</w:t>
      </w:r>
      <w:r w:rsidDel="00BA1F68">
        <w:t xml:space="preserve"> </w:t>
      </w:r>
    </w:p>
    <w:p w:rsidR="0046668F" w:rsidRPr="009462E7" w:rsidRDefault="0046668F" w:rsidP="009462E7">
      <w:pPr>
        <w:pStyle w:val="af5"/>
        <w:spacing w:after="120" w:line="240" w:lineRule="auto"/>
      </w:pPr>
    </w:p>
    <w:tbl>
      <w:tblPr>
        <w:tblStyle w:val="af7"/>
        <w:tblW w:w="0" w:type="auto"/>
        <w:tblLook w:val="04A0" w:firstRow="1" w:lastRow="0" w:firstColumn="1" w:lastColumn="0" w:noHBand="0" w:noVBand="1"/>
      </w:tblPr>
      <w:tblGrid>
        <w:gridCol w:w="9629"/>
      </w:tblGrid>
      <w:tr w:rsidR="0046668F" w:rsidTr="0046668F">
        <w:tc>
          <w:tcPr>
            <w:tcW w:w="9629" w:type="dxa"/>
          </w:tcPr>
          <w:p w:rsidR="0046668F" w:rsidRPr="00B1238E" w:rsidRDefault="0046668F" w:rsidP="0046668F">
            <w:pPr>
              <w:pStyle w:val="af5"/>
              <w:numPr>
                <w:ilvl w:val="0"/>
                <w:numId w:val="9"/>
              </w:numPr>
              <w:spacing w:after="120" w:line="240" w:lineRule="auto"/>
              <w:contextualSpacing w:val="0"/>
              <w:rPr>
                <w:b/>
                <w:highlight w:val="green"/>
                <w:u w:val="single"/>
              </w:rPr>
            </w:pPr>
            <w:r w:rsidRPr="00B1238E">
              <w:rPr>
                <w:b/>
                <w:highlight w:val="green"/>
                <w:u w:val="single"/>
              </w:rPr>
              <w:t>L1-SINR accuracy evaluation simulation assumption for CSI-RS-based CMR + NZP-IMR:</w:t>
            </w:r>
          </w:p>
          <w:tbl>
            <w:tblPr>
              <w:tblStyle w:val="af7"/>
              <w:tblW w:w="7088" w:type="dxa"/>
              <w:tblInd w:w="1269" w:type="dxa"/>
              <w:tblLook w:val="04A0" w:firstRow="1" w:lastRow="0" w:firstColumn="1" w:lastColumn="0" w:noHBand="0" w:noVBand="1"/>
            </w:tblPr>
            <w:tblGrid>
              <w:gridCol w:w="3391"/>
              <w:gridCol w:w="3697"/>
            </w:tblGrid>
            <w:tr w:rsidR="0046668F" w:rsidRPr="00B1238E" w:rsidTr="005D1457">
              <w:tc>
                <w:tcPr>
                  <w:tcW w:w="3391" w:type="dxa"/>
                </w:tcPr>
                <w:p w:rsidR="0046668F" w:rsidRPr="00B1238E" w:rsidRDefault="0046668F" w:rsidP="0046668F">
                  <w:pPr>
                    <w:pStyle w:val="TAH"/>
                    <w:spacing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46668F" w:rsidRPr="00B1238E" w:rsidRDefault="0046668F" w:rsidP="0046668F">
                  <w:pPr>
                    <w:pStyle w:val="TAH"/>
                    <w:spacing w:line="240" w:lineRule="auto"/>
                    <w:rPr>
                      <w:rFonts w:ascii="Times New Roman" w:hAnsi="Times New Roman"/>
                      <w:highlight w:val="green"/>
                    </w:rPr>
                  </w:pPr>
                  <w:r w:rsidRPr="00B1238E">
                    <w:rPr>
                      <w:rFonts w:ascii="Times New Roman" w:hAnsi="Times New Roman"/>
                      <w:highlight w:val="green"/>
                    </w:rPr>
                    <w:t>Values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CSI-RS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CSI-RS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CMR Periodicity = IMR Periodicity</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-3dB</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Density (D) for CMR/IMR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Number of samples (M) for CMR/IMR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1, 3, 5</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Number of PRBs for CMR/IMR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48</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AWGN</w:t>
                  </w:r>
                </w:p>
              </w:tc>
            </w:tr>
          </w:tbl>
          <w:p w:rsidR="0046668F" w:rsidRDefault="0046668F" w:rsidP="00581D94"/>
        </w:tc>
      </w:tr>
    </w:tbl>
    <w:p w:rsidR="0046668F" w:rsidRDefault="0046668F" w:rsidP="00581D94"/>
    <w:p w:rsidR="00BA1F68" w:rsidRDefault="00BA1F68" w:rsidP="00734FEA">
      <w:pPr>
        <w:spacing w:after="120" w:line="240" w:lineRule="auto"/>
        <w:rPr>
          <w:rFonts w:cstheme="minorHAnsi"/>
          <w:lang w:val="en-GB" w:eastAsia="en-GB"/>
        </w:rPr>
      </w:pPr>
    </w:p>
    <w:p w:rsidR="00BA1F68" w:rsidRPr="009462E7" w:rsidRDefault="00BA1F68" w:rsidP="009462E7">
      <w:pPr>
        <w:spacing w:after="200" w:line="276" w:lineRule="auto"/>
        <w:jc w:val="center"/>
        <w:rPr>
          <w:b/>
        </w:rPr>
      </w:pPr>
      <w:r w:rsidRPr="009462E7">
        <w:rPr>
          <w:rFonts w:ascii="Calibri" w:eastAsia="SimSun" w:hAnsi="Calibri" w:cs="Arial"/>
          <w:b/>
        </w:rPr>
        <w:t xml:space="preserve">Table 5. </w:t>
      </w:r>
      <w:r w:rsidRPr="009462E7">
        <w:rPr>
          <w:b/>
        </w:rPr>
        <w:t>CSI-RS based CMR and NZP IMR L1-SINR</w:t>
      </w:r>
      <w:r>
        <w:rPr>
          <w:b/>
        </w:rPr>
        <w:t xml:space="preserve"> absolute accuracy (dB) @ SNR=0</w:t>
      </w:r>
      <w:r w:rsidRPr="009462E7">
        <w:rPr>
          <w:b/>
        </w:rPr>
        <w:t xml:space="preserve"> dB, 1</w:t>
      </w:r>
      <w:r w:rsidRPr="009462E7">
        <w:rPr>
          <w:rFonts w:eastAsia="新細明體" w:cstheme="minorHAnsi"/>
          <w:b/>
        </w:rPr>
        <w:t>, 3, 5</w:t>
      </w:r>
      <w:r w:rsidRPr="009462E7">
        <w:rPr>
          <w:b/>
        </w:rPr>
        <w:t xml:space="preserve"> sample(s)</w:t>
      </w:r>
    </w:p>
    <w:tbl>
      <w:tblPr>
        <w:tblStyle w:val="210"/>
        <w:tblW w:w="0" w:type="auto"/>
        <w:jc w:val="center"/>
        <w:tblLook w:val="04A0" w:firstRow="1" w:lastRow="0" w:firstColumn="1" w:lastColumn="0" w:noHBand="0" w:noVBand="1"/>
      </w:tblPr>
      <w:tblGrid>
        <w:gridCol w:w="1474"/>
        <w:gridCol w:w="1474"/>
        <w:gridCol w:w="1304"/>
        <w:gridCol w:w="1304"/>
        <w:gridCol w:w="1304"/>
      </w:tblGrid>
      <w:tr w:rsidR="005D1457" w:rsidTr="005D145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-1.29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-0.12</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0.97</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-0.78</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-0.12</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0.48</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-0.62</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0.35</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-1.23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-0.08</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0.97</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0.51</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-0.57</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-0.08</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0.37</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-1.26</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0.95</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-0.74</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0.46</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0.33</w:t>
            </w:r>
          </w:p>
        </w:tc>
      </w:tr>
    </w:tbl>
    <w:p w:rsidR="00BA1F68" w:rsidRDefault="00BA1F68" w:rsidP="00734FEA">
      <w:pPr>
        <w:jc w:val="center"/>
        <w:rPr>
          <w:rFonts w:ascii="Calibri" w:eastAsia="SimSun" w:hAnsi="Calibri" w:cs="Arial"/>
        </w:rPr>
      </w:pPr>
    </w:p>
    <w:p w:rsidR="00AE7F85" w:rsidRDefault="00AE7F85" w:rsidP="00734FEA">
      <w:pPr>
        <w:jc w:val="center"/>
      </w:pPr>
    </w:p>
    <w:p w:rsidR="00BA1F68" w:rsidRDefault="00BA1F68">
      <w:pPr>
        <w:spacing w:after="0" w:line="240" w:lineRule="auto"/>
      </w:pPr>
      <w:r>
        <w:br w:type="page"/>
      </w:r>
    </w:p>
    <w:p w:rsidR="001A4622" w:rsidRDefault="00BA1F68" w:rsidP="00734FEA">
      <w:r>
        <w:t>In addition, b</w:t>
      </w:r>
      <w:r w:rsidR="00AE7F85">
        <w:t xml:space="preserve">ased on Poposal 3, </w:t>
      </w:r>
      <w:r w:rsidR="001A4622">
        <w:t>the simulation assumptions and results for CMR and IMR at SNR of -3dB are also provided below (option 2).</w:t>
      </w:r>
    </w:p>
    <w:p w:rsidR="005D1457" w:rsidRDefault="005D1457">
      <w:pPr>
        <w:rPr>
          <w:rFonts w:ascii="Arial" w:hAnsi="Arial" w:cs="Arial"/>
          <w:b/>
          <w:bCs/>
          <w:sz w:val="20"/>
          <w:szCs w:val="20"/>
        </w:rPr>
      </w:pPr>
    </w:p>
    <w:p w:rsidR="00AE7F85" w:rsidRPr="009462E7" w:rsidRDefault="005D1457" w:rsidP="009462E7">
      <w:pPr>
        <w:pStyle w:val="af5"/>
        <w:numPr>
          <w:ilvl w:val="0"/>
          <w:numId w:val="9"/>
        </w:numPr>
        <w:spacing w:after="120" w:line="240" w:lineRule="auto"/>
        <w:rPr>
          <w:rFonts w:cstheme="minorHAnsi"/>
          <w:lang w:val="en-GB" w:eastAsia="en-GB"/>
        </w:rPr>
      </w:pPr>
      <w:r w:rsidRPr="009462E7">
        <w:rPr>
          <w:rFonts w:cstheme="minorHAnsi"/>
          <w:lang w:val="en-GB" w:eastAsia="en-GB"/>
        </w:rPr>
        <w:t>Option-2: Side condition (SNR) on CMR = -3dB, Side condition (SNR) on IMR = -3dB</w:t>
      </w:r>
    </w:p>
    <w:tbl>
      <w:tblPr>
        <w:tblStyle w:val="af7"/>
        <w:tblW w:w="7088" w:type="dxa"/>
        <w:tblInd w:w="1269" w:type="dxa"/>
        <w:tblLook w:val="04A0" w:firstRow="1" w:lastRow="0" w:firstColumn="1" w:lastColumn="0" w:noHBand="0" w:noVBand="1"/>
      </w:tblPr>
      <w:tblGrid>
        <w:gridCol w:w="3391"/>
        <w:gridCol w:w="3697"/>
      </w:tblGrid>
      <w:tr w:rsidR="00AE7F85" w:rsidRPr="00B1238E" w:rsidTr="00090838">
        <w:tc>
          <w:tcPr>
            <w:tcW w:w="3391" w:type="dxa"/>
          </w:tcPr>
          <w:p w:rsidR="00AE7F85" w:rsidRPr="00734FEA" w:rsidRDefault="00AE7F85" w:rsidP="00090838">
            <w:pPr>
              <w:pStyle w:val="TAH"/>
              <w:spacing w:line="240" w:lineRule="auto"/>
              <w:rPr>
                <w:rFonts w:ascii="Times New Roman" w:hAnsi="Times New Roman"/>
              </w:rPr>
            </w:pPr>
            <w:r w:rsidRPr="00734FEA">
              <w:rPr>
                <w:rFonts w:ascii="Times New Roman" w:hAnsi="Times New Roman"/>
              </w:rPr>
              <w:t>Parameters</w:t>
            </w:r>
          </w:p>
        </w:tc>
        <w:tc>
          <w:tcPr>
            <w:tcW w:w="3697" w:type="dxa"/>
          </w:tcPr>
          <w:p w:rsidR="00AE7F85" w:rsidRPr="00734FEA" w:rsidRDefault="00AE7F85" w:rsidP="00090838">
            <w:pPr>
              <w:pStyle w:val="TAH"/>
              <w:spacing w:line="240" w:lineRule="auto"/>
              <w:rPr>
                <w:rFonts w:ascii="Times New Roman" w:hAnsi="Times New Roman"/>
              </w:rPr>
            </w:pPr>
            <w:r w:rsidRPr="00734FEA">
              <w:rPr>
                <w:rFonts w:ascii="Times New Roman" w:hAnsi="Times New Roman"/>
              </w:rPr>
              <w:t>Values</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SCS</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 xml:space="preserve">15kHz (FR1), 30kHz (FR1), 120kHz (FR2) </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Channel measurement resource (CMR)</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CSI-RS</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Interference measurement resource (IMR) configuration</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CSI-RS</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Periodicity</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CMR Periodicity = IMR Periodicity</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Ideal SINR</w:t>
            </w:r>
          </w:p>
        </w:tc>
        <w:tc>
          <w:tcPr>
            <w:tcW w:w="3697" w:type="dxa"/>
          </w:tcPr>
          <w:p w:rsidR="00AE7F85" w:rsidRPr="00734FEA" w:rsidRDefault="00AE7F85">
            <w:pPr>
              <w:pStyle w:val="TAL"/>
              <w:spacing w:line="240" w:lineRule="auto"/>
              <w:rPr>
                <w:rFonts w:ascii="Times New Roman" w:hAnsi="Times New Roman"/>
              </w:rPr>
            </w:pPr>
            <w:r w:rsidRPr="00734FEA">
              <w:rPr>
                <w:rFonts w:ascii="Times New Roman" w:hAnsi="Times New Roman"/>
              </w:rPr>
              <w:t>-</w:t>
            </w:r>
            <w:r>
              <w:rPr>
                <w:rFonts w:ascii="Times New Roman" w:hAnsi="Times New Roman"/>
              </w:rPr>
              <w:t>4.77</w:t>
            </w:r>
            <w:r w:rsidRPr="00734FEA">
              <w:rPr>
                <w:rFonts w:ascii="Times New Roman" w:hAnsi="Times New Roman"/>
              </w:rPr>
              <w:t>dB</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Side condition (SNR) on CMR</w:t>
            </w:r>
          </w:p>
        </w:tc>
        <w:tc>
          <w:tcPr>
            <w:tcW w:w="3697" w:type="dxa"/>
          </w:tcPr>
          <w:p w:rsidR="00AE7F85" w:rsidRPr="00734FEA" w:rsidRDefault="00AE7F85">
            <w:pPr>
              <w:pStyle w:val="TAL"/>
              <w:spacing w:line="240" w:lineRule="auto"/>
              <w:rPr>
                <w:rFonts w:ascii="Times New Roman" w:hAnsi="Times New Roman"/>
              </w:rPr>
            </w:pPr>
            <w:r w:rsidRPr="00734FEA">
              <w:rPr>
                <w:rFonts w:ascii="Times New Roman" w:hAnsi="Times New Roman"/>
              </w:rPr>
              <w:t xml:space="preserve">option-1: </w:t>
            </w:r>
            <w:r>
              <w:rPr>
                <w:rFonts w:ascii="Times New Roman" w:hAnsi="Times New Roman"/>
              </w:rPr>
              <w:t>-3</w:t>
            </w:r>
            <w:r w:rsidRPr="00734FEA">
              <w:rPr>
                <w:rFonts w:ascii="Times New Roman" w:hAnsi="Times New Roman"/>
              </w:rPr>
              <w:t>dB, other options not excluded</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Side condition (SNR) on IMR</w:t>
            </w:r>
          </w:p>
        </w:tc>
        <w:tc>
          <w:tcPr>
            <w:tcW w:w="3697" w:type="dxa"/>
          </w:tcPr>
          <w:p w:rsidR="00AE7F85" w:rsidRPr="00734FEA" w:rsidRDefault="00AE7F85">
            <w:pPr>
              <w:pStyle w:val="TAL"/>
              <w:spacing w:line="240" w:lineRule="auto"/>
              <w:rPr>
                <w:rFonts w:ascii="Times New Roman" w:hAnsi="Times New Roman"/>
              </w:rPr>
            </w:pPr>
            <w:r w:rsidRPr="00734FEA">
              <w:rPr>
                <w:rFonts w:ascii="Times New Roman" w:hAnsi="Times New Roman"/>
              </w:rPr>
              <w:t xml:space="preserve">option-1: </w:t>
            </w:r>
            <w:r>
              <w:rPr>
                <w:rFonts w:ascii="Times New Roman" w:hAnsi="Times New Roman"/>
              </w:rPr>
              <w:t>-3</w:t>
            </w:r>
            <w:r w:rsidRPr="00734FEA">
              <w:rPr>
                <w:rFonts w:ascii="Times New Roman" w:hAnsi="Times New Roman"/>
              </w:rPr>
              <w:t>dB, other options not excluded</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Density (D) for CMR/IMR</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3</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Number of samples (M) for CMR/IMR</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1, 3, 5</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Number of PRBs for CMR/IMR</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48</w:t>
            </w:r>
          </w:p>
        </w:tc>
      </w:tr>
      <w:tr w:rsidR="00AE7F85" w:rsidRPr="00B1238E" w:rsidTr="00090838">
        <w:tc>
          <w:tcPr>
            <w:tcW w:w="3391"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Propagation condition</w:t>
            </w:r>
          </w:p>
        </w:tc>
        <w:tc>
          <w:tcPr>
            <w:tcW w:w="3697" w:type="dxa"/>
          </w:tcPr>
          <w:p w:rsidR="00AE7F85" w:rsidRPr="00734FEA" w:rsidRDefault="00AE7F85" w:rsidP="00090838">
            <w:pPr>
              <w:pStyle w:val="TAL"/>
              <w:spacing w:line="240" w:lineRule="auto"/>
              <w:rPr>
                <w:rFonts w:ascii="Times New Roman" w:hAnsi="Times New Roman"/>
              </w:rPr>
            </w:pPr>
            <w:r w:rsidRPr="00734FEA">
              <w:rPr>
                <w:rFonts w:ascii="Times New Roman" w:hAnsi="Times New Roman"/>
              </w:rPr>
              <w:t>AWGN</w:t>
            </w:r>
          </w:p>
        </w:tc>
      </w:tr>
    </w:tbl>
    <w:p w:rsidR="00AE7F85" w:rsidRPr="00FF57CF" w:rsidRDefault="00AE7F85" w:rsidP="00734FEA">
      <w:pPr>
        <w:spacing w:after="120" w:line="240" w:lineRule="auto"/>
        <w:rPr>
          <w:rFonts w:cstheme="minorHAnsi"/>
          <w:lang w:val="en-GB" w:eastAsia="en-GB"/>
        </w:rPr>
      </w:pPr>
    </w:p>
    <w:p w:rsidR="005D1457" w:rsidRPr="009462E7" w:rsidRDefault="001A4622" w:rsidP="009462E7">
      <w:pPr>
        <w:spacing w:after="200" w:line="276" w:lineRule="auto"/>
        <w:jc w:val="center"/>
        <w:rPr>
          <w:rFonts w:ascii="Calibri" w:eastAsia="SimSun" w:hAnsi="Calibri" w:cs="Arial"/>
          <w:b/>
        </w:rPr>
      </w:pPr>
      <w:r w:rsidRPr="009462E7">
        <w:rPr>
          <w:rFonts w:ascii="Calibri" w:eastAsia="SimSun" w:hAnsi="Calibri" w:cs="Arial"/>
          <w:b/>
        </w:rPr>
        <w:t xml:space="preserve">Table 6. </w:t>
      </w:r>
      <w:r w:rsidRPr="009462E7">
        <w:rPr>
          <w:b/>
        </w:rPr>
        <w:t>CSI-RS based CMR and NZP IMR L1-SINR absolute accuracy (dB) @ SNR=-3dB, 1</w:t>
      </w:r>
      <w:r w:rsidRPr="009462E7">
        <w:rPr>
          <w:rFonts w:eastAsia="新細明體" w:cstheme="minorHAnsi"/>
          <w:b/>
        </w:rPr>
        <w:t>, 3, 5</w:t>
      </w:r>
      <w:r w:rsidRPr="009462E7">
        <w:rPr>
          <w:b/>
        </w:rPr>
        <w:t xml:space="preserve"> sample(s)</w:t>
      </w:r>
      <w:r w:rsidRPr="009462E7" w:rsidDel="00581D94">
        <w:rPr>
          <w:rFonts w:ascii="Calibri" w:eastAsia="SimSun" w:hAnsi="Calibri" w:cs="Arial"/>
          <w:b/>
        </w:rPr>
        <w:t xml:space="preserve"> </w:t>
      </w:r>
    </w:p>
    <w:tbl>
      <w:tblPr>
        <w:tblStyle w:val="210"/>
        <w:tblW w:w="0" w:type="auto"/>
        <w:jc w:val="center"/>
        <w:tblLook w:val="04A0" w:firstRow="1" w:lastRow="0" w:firstColumn="1" w:lastColumn="0" w:noHBand="0" w:noVBand="1"/>
      </w:tblPr>
      <w:tblGrid>
        <w:gridCol w:w="1474"/>
        <w:gridCol w:w="1474"/>
        <w:gridCol w:w="1304"/>
        <w:gridCol w:w="1304"/>
        <w:gridCol w:w="1304"/>
      </w:tblGrid>
      <w:tr w:rsidR="005D1457" w:rsidTr="005D145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-1.54</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1.51</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0.08</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0.91</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0.72</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-1.43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1.52</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-0.66</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0.94</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-0.52</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0.14</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0.77</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-1.49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1.47</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-0.77</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0.10</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0.88</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0.71</w:t>
            </w:r>
          </w:p>
        </w:tc>
      </w:tr>
    </w:tbl>
    <w:p w:rsidR="001A4622" w:rsidRDefault="001A4622" w:rsidP="00902C31">
      <w:pPr>
        <w:pStyle w:val="af1"/>
        <w:jc w:val="both"/>
        <w:rPr>
          <w:rFonts w:ascii="Calibri" w:eastAsia="SimSun" w:hAnsi="Calibri" w:cs="Arial"/>
        </w:rPr>
      </w:pPr>
    </w:p>
    <w:p w:rsidR="00902C31" w:rsidRPr="008F76D4" w:rsidRDefault="00902C31" w:rsidP="00902C31">
      <w:pPr>
        <w:pStyle w:val="af1"/>
        <w:jc w:val="both"/>
        <w:rPr>
          <w:b w:val="0"/>
          <w:sz w:val="22"/>
          <w:szCs w:val="22"/>
        </w:rPr>
      </w:pPr>
      <w:r>
        <w:rPr>
          <w:b w:val="0"/>
          <w:sz w:val="22"/>
          <w:szCs w:val="22"/>
        </w:rPr>
        <w:t>From Table 6, f</w:t>
      </w:r>
      <w:r w:rsidRPr="008F76D4">
        <w:rPr>
          <w:b w:val="0"/>
          <w:sz w:val="22"/>
          <w:szCs w:val="22"/>
        </w:rPr>
        <w:t>or</w:t>
      </w:r>
      <w:r>
        <w:rPr>
          <w:b w:val="0"/>
          <w:sz w:val="22"/>
          <w:szCs w:val="22"/>
        </w:rPr>
        <w:t xml:space="preserve"> 1 sample</w:t>
      </w:r>
      <w:r w:rsidR="002B1C11">
        <w:rPr>
          <w:b w:val="0"/>
          <w:sz w:val="22"/>
          <w:szCs w:val="22"/>
        </w:rPr>
        <w:t xml:space="preserve"> </w:t>
      </w:r>
      <w:r w:rsidR="002B1C11" w:rsidRPr="00734FEA">
        <w:rPr>
          <w:b w:val="0"/>
        </w:rPr>
        <w:t>CSI-RS based CMR and NZP IMR</w:t>
      </w:r>
      <w:r w:rsidR="002B1C11">
        <w:rPr>
          <w:b w:val="0"/>
          <w:sz w:val="22"/>
          <w:szCs w:val="22"/>
        </w:rPr>
        <w:t xml:space="preserve"> </w:t>
      </w:r>
      <w:r>
        <w:rPr>
          <w:b w:val="0"/>
          <w:sz w:val="22"/>
          <w:szCs w:val="22"/>
        </w:rPr>
        <w:t>measurement at SNR of -</w:t>
      </w:r>
      <w:r w:rsidR="001A4622">
        <w:rPr>
          <w:b w:val="0"/>
          <w:sz w:val="22"/>
          <w:szCs w:val="22"/>
        </w:rPr>
        <w:t xml:space="preserve">3 </w:t>
      </w:r>
      <w:r>
        <w:rPr>
          <w:b w:val="0"/>
          <w:sz w:val="22"/>
          <w:szCs w:val="22"/>
        </w:rPr>
        <w:t xml:space="preserve">dB, the measurement accuracy about 2 dB can be achieved. Considering implementation margin, </w:t>
      </w:r>
      <w:r w:rsidR="001A4622">
        <w:rPr>
          <w:b w:val="0"/>
          <w:sz w:val="22"/>
          <w:szCs w:val="22"/>
        </w:rPr>
        <w:t xml:space="preserve">accuracy of </w:t>
      </w:r>
      <w:r>
        <w:rPr>
          <w:b w:val="0"/>
          <w:sz w:val="22"/>
          <w:szCs w:val="22"/>
        </w:rPr>
        <w:t>3</w:t>
      </w:r>
      <w:r w:rsidR="007C347A">
        <w:rPr>
          <w:b w:val="0"/>
          <w:sz w:val="22"/>
          <w:szCs w:val="22"/>
        </w:rPr>
        <w:t>.5</w:t>
      </w:r>
      <w:r>
        <w:rPr>
          <w:b w:val="0"/>
          <w:sz w:val="22"/>
          <w:szCs w:val="22"/>
        </w:rPr>
        <w:t xml:space="preserve"> dB is proposed in FR1. In FR2, no extra value is assumed as SS-SINR measurement.  </w:t>
      </w:r>
    </w:p>
    <w:p w:rsidR="00902C31" w:rsidRDefault="00902C31" w:rsidP="00902C31">
      <w:pPr>
        <w:pStyle w:val="af1"/>
        <w:jc w:val="both"/>
        <w:rPr>
          <w:rFonts w:ascii="Calibri" w:hAnsi="Calibri" w:cs="Arial"/>
          <w:bCs/>
          <w:sz w:val="22"/>
        </w:rPr>
      </w:pPr>
      <w:r w:rsidRPr="00FA30E0">
        <w:rPr>
          <w:rFonts w:ascii="Calibri" w:hAnsi="Calibri" w:cs="Arial"/>
          <w:bCs/>
          <w:sz w:val="22"/>
        </w:rPr>
        <w:t xml:space="preserve">Proposal </w:t>
      </w:r>
      <w:r w:rsidR="0067473E">
        <w:rPr>
          <w:rFonts w:ascii="Calibri" w:hAnsi="Calibri" w:cs="Arial"/>
          <w:bCs/>
          <w:sz w:val="22"/>
        </w:rPr>
        <w:t>6</w:t>
      </w:r>
      <w:r w:rsidRPr="00FA30E0">
        <w:rPr>
          <w:rFonts w:ascii="Calibri" w:hAnsi="Calibri" w:cs="Arial"/>
          <w:bCs/>
          <w:sz w:val="22"/>
        </w:rPr>
        <w:t xml:space="preserve">: </w:t>
      </w:r>
      <w:r>
        <w:rPr>
          <w:rFonts w:ascii="Calibri" w:hAnsi="Calibri" w:cs="Arial"/>
          <w:bCs/>
          <w:sz w:val="22"/>
        </w:rPr>
        <w:t>For</w:t>
      </w:r>
      <w:r w:rsidRPr="00FF57CF">
        <w:rPr>
          <w:rFonts w:ascii="Calibri" w:hAnsi="Calibri" w:cs="Arial"/>
          <w:bCs/>
          <w:sz w:val="22"/>
        </w:rPr>
        <w:t xml:space="preserve"> </w:t>
      </w:r>
      <w:r w:rsidR="002B1C11" w:rsidRPr="00734FEA">
        <w:t>CSI-RS based CMR and NZP IMR</w:t>
      </w:r>
      <w:r w:rsidRPr="00FF57CF">
        <w:rPr>
          <w:rFonts w:ascii="Calibri" w:hAnsi="Calibri" w:cs="Arial"/>
          <w:bCs/>
          <w:sz w:val="22"/>
        </w:rPr>
        <w:t xml:space="preserve"> </w:t>
      </w:r>
      <w:r>
        <w:rPr>
          <w:rFonts w:ascii="Calibri" w:hAnsi="Calibri" w:cs="Arial"/>
          <w:bCs/>
          <w:sz w:val="22"/>
        </w:rPr>
        <w:t>L1-</w:t>
      </w:r>
      <w:r w:rsidR="002B1C11" w:rsidRPr="002B1C11">
        <w:rPr>
          <w:rFonts w:ascii="Calibri" w:hAnsi="Calibri" w:cs="Arial"/>
          <w:bCs/>
          <w:sz w:val="22"/>
        </w:rPr>
        <w:t xml:space="preserve"> </w:t>
      </w:r>
      <w:r w:rsidR="002B1C11">
        <w:rPr>
          <w:rFonts w:ascii="Calibri" w:hAnsi="Calibri" w:cs="Arial"/>
          <w:bCs/>
          <w:sz w:val="22"/>
        </w:rPr>
        <w:t xml:space="preserve">SINR </w:t>
      </w:r>
      <w:r>
        <w:rPr>
          <w:rFonts w:ascii="Calibri" w:hAnsi="Calibri" w:cs="Arial"/>
          <w:bCs/>
          <w:sz w:val="22"/>
        </w:rPr>
        <w:t>for reporting, the absolute measurement accuracy is +/- 3.</w:t>
      </w:r>
      <w:r w:rsidR="007C347A">
        <w:rPr>
          <w:rFonts w:ascii="Calibri" w:hAnsi="Calibri" w:cs="Arial"/>
          <w:bCs/>
          <w:sz w:val="22"/>
        </w:rPr>
        <w:t xml:space="preserve">5 </w:t>
      </w:r>
      <w:r>
        <w:rPr>
          <w:rFonts w:ascii="Calibri" w:hAnsi="Calibri" w:cs="Arial"/>
          <w:bCs/>
          <w:sz w:val="22"/>
        </w:rPr>
        <w:t>dB for FR1; +/- 3.</w:t>
      </w:r>
      <w:r w:rsidR="007C347A">
        <w:rPr>
          <w:rFonts w:ascii="Calibri" w:hAnsi="Calibri" w:cs="Arial"/>
          <w:bCs/>
          <w:sz w:val="22"/>
        </w:rPr>
        <w:t xml:space="preserve">5 </w:t>
      </w:r>
      <w:r>
        <w:rPr>
          <w:rFonts w:ascii="Calibri" w:hAnsi="Calibri" w:cs="Arial"/>
          <w:bCs/>
          <w:sz w:val="22"/>
        </w:rPr>
        <w:t>dB for FR2</w:t>
      </w:r>
      <w:r w:rsidR="0067473E">
        <w:rPr>
          <w:rFonts w:ascii="Calibri" w:hAnsi="Calibri" w:cs="Arial"/>
          <w:bCs/>
          <w:sz w:val="22"/>
        </w:rPr>
        <w:t xml:space="preserve"> with</w:t>
      </w:r>
      <w:r w:rsidR="0067473E" w:rsidRPr="0067473E">
        <w:rPr>
          <w:rFonts w:ascii="Calibri" w:hAnsi="Calibri" w:cs="Arial"/>
          <w:bCs/>
          <w:sz w:val="22"/>
        </w:rPr>
        <w:t xml:space="preserve"> </w:t>
      </w:r>
      <w:r w:rsidR="0067473E">
        <w:rPr>
          <w:rFonts w:ascii="Calibri" w:hAnsi="Calibri" w:cs="Arial"/>
          <w:bCs/>
          <w:sz w:val="22"/>
        </w:rPr>
        <w:t>side condition on CMR=-3dB and IMR=-3dB</w:t>
      </w:r>
      <w:r w:rsidRPr="001E6CD1">
        <w:rPr>
          <w:rFonts w:ascii="Calibri" w:hAnsi="Calibri" w:cs="Arial"/>
          <w:bCs/>
          <w:sz w:val="22"/>
        </w:rPr>
        <w:t>.</w:t>
      </w:r>
    </w:p>
    <w:p w:rsidR="005D1457" w:rsidRDefault="005D1457" w:rsidP="00581D94">
      <w:pPr>
        <w:rPr>
          <w:rFonts w:ascii="Calibri" w:eastAsia="SimSun" w:hAnsi="Calibri" w:cs="Arial"/>
        </w:rPr>
      </w:pPr>
    </w:p>
    <w:p w:rsidR="001A4622" w:rsidRDefault="001A4622">
      <w:pPr>
        <w:spacing w:after="0" w:line="240" w:lineRule="auto"/>
        <w:rPr>
          <w:rFonts w:ascii="Calibri" w:eastAsia="SimSun" w:hAnsi="Calibri" w:cs="Arial"/>
        </w:rPr>
      </w:pPr>
      <w:r>
        <w:rPr>
          <w:rFonts w:ascii="Calibri" w:eastAsia="SimSun" w:hAnsi="Calibri" w:cs="Arial"/>
        </w:rPr>
        <w:br w:type="page"/>
      </w:r>
    </w:p>
    <w:p w:rsidR="005D1457" w:rsidRDefault="00EA62E8" w:rsidP="00581D94">
      <w:r>
        <w:rPr>
          <w:rFonts w:ascii="Calibri" w:eastAsia="SimSun" w:hAnsi="Calibri" w:cs="Arial"/>
        </w:rPr>
        <w:t xml:space="preserve">For CSI-RS based CMR + </w:t>
      </w:r>
      <w:r w:rsidR="005D1457">
        <w:rPr>
          <w:rFonts w:ascii="Calibri" w:eastAsia="SimSun" w:hAnsi="Calibri" w:cs="Arial"/>
        </w:rPr>
        <w:t>ZP-IMR scenario,</w:t>
      </w:r>
      <w:r w:rsidR="001A4622">
        <w:rPr>
          <w:rFonts w:ascii="Calibri" w:eastAsia="SimSun" w:hAnsi="Calibri" w:cs="Arial"/>
        </w:rPr>
        <w:t xml:space="preserve"> </w:t>
      </w:r>
      <w:r w:rsidR="001A4622">
        <w:t>the simulation assumption and the simulation results are provided as below.</w:t>
      </w:r>
    </w:p>
    <w:tbl>
      <w:tblPr>
        <w:tblStyle w:val="af7"/>
        <w:tblW w:w="0" w:type="auto"/>
        <w:tblLook w:val="04A0" w:firstRow="1" w:lastRow="0" w:firstColumn="1" w:lastColumn="0" w:noHBand="0" w:noVBand="1"/>
      </w:tblPr>
      <w:tblGrid>
        <w:gridCol w:w="9629"/>
      </w:tblGrid>
      <w:tr w:rsidR="0046668F" w:rsidTr="0046668F">
        <w:tc>
          <w:tcPr>
            <w:tcW w:w="9629" w:type="dxa"/>
          </w:tcPr>
          <w:p w:rsidR="0046668F" w:rsidRPr="00B1238E" w:rsidRDefault="0046668F" w:rsidP="0046668F">
            <w:pPr>
              <w:pStyle w:val="af5"/>
              <w:numPr>
                <w:ilvl w:val="0"/>
                <w:numId w:val="9"/>
              </w:numPr>
              <w:spacing w:after="120" w:line="240" w:lineRule="auto"/>
              <w:contextualSpacing w:val="0"/>
              <w:rPr>
                <w:b/>
                <w:highlight w:val="green"/>
                <w:u w:val="single"/>
              </w:rPr>
            </w:pPr>
            <w:r w:rsidRPr="00B1238E">
              <w:rPr>
                <w:b/>
                <w:highlight w:val="green"/>
                <w:u w:val="single"/>
              </w:rPr>
              <w:t>L1-SINR accuracy evaluation simulation assumption for CSI-RS-based CMR + ZP-IMR:</w:t>
            </w:r>
          </w:p>
          <w:tbl>
            <w:tblPr>
              <w:tblStyle w:val="af7"/>
              <w:tblW w:w="7088" w:type="dxa"/>
              <w:tblInd w:w="1269" w:type="dxa"/>
              <w:tblLook w:val="04A0" w:firstRow="1" w:lastRow="0" w:firstColumn="1" w:lastColumn="0" w:noHBand="0" w:noVBand="1"/>
            </w:tblPr>
            <w:tblGrid>
              <w:gridCol w:w="3391"/>
              <w:gridCol w:w="3697"/>
            </w:tblGrid>
            <w:tr w:rsidR="0046668F" w:rsidRPr="00B1238E" w:rsidTr="005D1457">
              <w:tc>
                <w:tcPr>
                  <w:tcW w:w="3391" w:type="dxa"/>
                </w:tcPr>
                <w:p w:rsidR="0046668F" w:rsidRPr="00B1238E" w:rsidRDefault="0046668F" w:rsidP="0046668F">
                  <w:pPr>
                    <w:pStyle w:val="TAH"/>
                    <w:spacing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46668F" w:rsidRPr="00B1238E" w:rsidRDefault="0046668F" w:rsidP="0046668F">
                  <w:pPr>
                    <w:pStyle w:val="TAH"/>
                    <w:spacing w:line="240" w:lineRule="auto"/>
                    <w:rPr>
                      <w:rFonts w:ascii="Times New Roman" w:hAnsi="Times New Roman"/>
                      <w:highlight w:val="green"/>
                    </w:rPr>
                  </w:pPr>
                  <w:r w:rsidRPr="00B1238E">
                    <w:rPr>
                      <w:rFonts w:ascii="Times New Roman" w:hAnsi="Times New Roman"/>
                      <w:highlight w:val="green"/>
                    </w:rPr>
                    <w:t>Values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CSI-RS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CSI-RS</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CMR Periodicity = IMR Periodicity</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-3dB</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-3dB</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N/A (only AWGN noise)</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Density (D) for CMR/IMR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3</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Number of samples (M) for CMR/IMR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1, 3, 5</w:t>
                  </w:r>
                </w:p>
              </w:tc>
            </w:tr>
            <w:tr w:rsidR="0046668F" w:rsidRPr="00B1238E"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Number of PRBs for CMR/IMR</w:t>
                  </w:r>
                </w:p>
              </w:tc>
              <w:tc>
                <w:tcPr>
                  <w:tcW w:w="3697"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48</w:t>
                  </w:r>
                </w:p>
              </w:tc>
            </w:tr>
            <w:tr w:rsidR="0046668F" w:rsidRPr="00F5578C" w:rsidTr="005D1457">
              <w:tc>
                <w:tcPr>
                  <w:tcW w:w="3391" w:type="dxa"/>
                </w:tcPr>
                <w:p w:rsidR="0046668F" w:rsidRPr="00B1238E" w:rsidRDefault="0046668F" w:rsidP="0046668F">
                  <w:pPr>
                    <w:pStyle w:val="TAL"/>
                    <w:spacing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46668F" w:rsidRPr="00F5578C" w:rsidRDefault="0046668F" w:rsidP="0046668F">
                  <w:pPr>
                    <w:pStyle w:val="TAL"/>
                    <w:spacing w:line="240" w:lineRule="auto"/>
                    <w:rPr>
                      <w:rFonts w:ascii="Times New Roman" w:hAnsi="Times New Roman"/>
                    </w:rPr>
                  </w:pPr>
                  <w:r w:rsidRPr="00B1238E">
                    <w:rPr>
                      <w:rFonts w:ascii="Times New Roman" w:hAnsi="Times New Roman"/>
                      <w:highlight w:val="green"/>
                    </w:rPr>
                    <w:t>AWGN</w:t>
                  </w:r>
                </w:p>
              </w:tc>
            </w:tr>
          </w:tbl>
          <w:p w:rsidR="0046668F" w:rsidRDefault="0046668F" w:rsidP="00581D94"/>
        </w:tc>
      </w:tr>
    </w:tbl>
    <w:p w:rsidR="005D1457" w:rsidRDefault="005D1457" w:rsidP="00FF57CF">
      <w:pPr>
        <w:rPr>
          <w:rFonts w:ascii="Times New Roman" w:eastAsia="Times New Roman" w:hAnsi="Times New Roman" w:cs="Times New Roman"/>
          <w:b/>
          <w:sz w:val="20"/>
          <w:szCs w:val="20"/>
        </w:rPr>
      </w:pPr>
    </w:p>
    <w:p w:rsidR="001A4622" w:rsidRPr="009462E7" w:rsidRDefault="001A4622" w:rsidP="009462E7">
      <w:pPr>
        <w:jc w:val="center"/>
        <w:rPr>
          <w:rFonts w:ascii="Calibri" w:eastAsia="SimSun" w:hAnsi="Calibri" w:cs="Arial"/>
          <w:b/>
        </w:rPr>
      </w:pPr>
      <w:r w:rsidRPr="009462E7">
        <w:rPr>
          <w:rFonts w:ascii="Calibri" w:eastAsia="SimSun" w:hAnsi="Calibri" w:cs="Arial"/>
          <w:b/>
        </w:rPr>
        <w:t xml:space="preserve">Table 7. </w:t>
      </w:r>
      <w:r w:rsidRPr="009462E7">
        <w:rPr>
          <w:b/>
        </w:rPr>
        <w:t>CSI-RS based CMR and ZP-IMR L1-SINR absolute accuracy (dB) @ SNR=-3 dB, 1</w:t>
      </w:r>
      <w:r w:rsidRPr="009462E7">
        <w:rPr>
          <w:rFonts w:eastAsia="新細明體" w:cstheme="minorHAnsi"/>
          <w:b/>
        </w:rPr>
        <w:t>, 3, 5</w:t>
      </w:r>
      <w:r w:rsidRPr="009462E7">
        <w:rPr>
          <w:b/>
        </w:rPr>
        <w:t xml:space="preserve"> sample(s)</w:t>
      </w:r>
      <w:r w:rsidRPr="009462E7" w:rsidDel="00581D94">
        <w:rPr>
          <w:rFonts w:ascii="Calibri" w:eastAsia="SimSun" w:hAnsi="Calibri" w:cs="Arial"/>
          <w:b/>
        </w:rPr>
        <w:t xml:space="preserve"> </w:t>
      </w:r>
    </w:p>
    <w:tbl>
      <w:tblPr>
        <w:tblStyle w:val="210"/>
        <w:tblW w:w="0" w:type="auto"/>
        <w:jc w:val="center"/>
        <w:tblLook w:val="04A0" w:firstRow="1" w:lastRow="0" w:firstColumn="1" w:lastColumn="0" w:noHBand="0" w:noVBand="1"/>
      </w:tblPr>
      <w:tblGrid>
        <w:gridCol w:w="1474"/>
        <w:gridCol w:w="1474"/>
        <w:gridCol w:w="1304"/>
        <w:gridCol w:w="1304"/>
        <w:gridCol w:w="1304"/>
      </w:tblGrid>
      <w:tr w:rsidR="005D1457" w:rsidTr="005D145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5D1457" w:rsidRPr="008A13EE" w:rsidRDefault="005D1457" w:rsidP="005D1457">
            <w:pPr>
              <w:pStyle w:val="af5"/>
              <w:spacing w:after="0"/>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-1.34</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0.28</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1.70</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-0.62</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0.30</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1.10</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-0.38</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0.93</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-1.26</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0.32</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1.72</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-0.59</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0.34</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1.19</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0.97</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-1.28</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0.30</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1.70</w:t>
            </w:r>
          </w:p>
        </w:tc>
      </w:tr>
      <w:tr w:rsidR="005D1457" w:rsidTr="005D1457">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-0.55</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0.31</w:t>
            </w:r>
          </w:p>
        </w:tc>
        <w:tc>
          <w:tcPr>
            <w:tcW w:w="1304" w:type="dxa"/>
          </w:tcPr>
          <w:p w:rsidR="005D1457" w:rsidRPr="008A13EE" w:rsidRDefault="005D1457" w:rsidP="005D1457">
            <w:pPr>
              <w:pStyle w:val="af5"/>
              <w:spacing w:after="0"/>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1.14</w:t>
            </w:r>
          </w:p>
        </w:tc>
      </w:tr>
      <w:tr w:rsidR="005D1457" w:rsidTr="005D145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5D1457" w:rsidRPr="008A13EE" w:rsidRDefault="005D1457" w:rsidP="005D1457">
            <w:pPr>
              <w:pStyle w:val="af5"/>
              <w:spacing w:after="0"/>
              <w:ind w:left="0"/>
              <w:jc w:val="center"/>
              <w:rPr>
                <w:rFonts w:ascii="Times New Roman" w:eastAsia="Times New Roman" w:hAnsi="Times New Roman" w:cs="Times New Roman"/>
                <w:szCs w:val="20"/>
                <w:lang w:eastAsia="zh-TW"/>
              </w:rPr>
            </w:pPr>
          </w:p>
        </w:tc>
        <w:tc>
          <w:tcPr>
            <w:tcW w:w="147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-0.35</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0.32</w:t>
            </w:r>
          </w:p>
        </w:tc>
        <w:tc>
          <w:tcPr>
            <w:tcW w:w="1304" w:type="dxa"/>
          </w:tcPr>
          <w:p w:rsidR="005D1457" w:rsidRPr="008A13EE" w:rsidRDefault="005D1457" w:rsidP="005D1457">
            <w:pPr>
              <w:pStyle w:val="af5"/>
              <w:spacing w:after="0"/>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0.96</w:t>
            </w:r>
          </w:p>
        </w:tc>
      </w:tr>
    </w:tbl>
    <w:p w:rsidR="005D1457" w:rsidRDefault="005D1457" w:rsidP="00581D94"/>
    <w:p w:rsidR="00E209F1" w:rsidRPr="008F76D4" w:rsidRDefault="00E209F1" w:rsidP="00FF57CF">
      <w:pPr>
        <w:pStyle w:val="af1"/>
        <w:jc w:val="both"/>
        <w:rPr>
          <w:b w:val="0"/>
          <w:sz w:val="22"/>
          <w:szCs w:val="22"/>
        </w:rPr>
      </w:pPr>
      <w:r>
        <w:rPr>
          <w:b w:val="0"/>
          <w:sz w:val="22"/>
          <w:szCs w:val="22"/>
        </w:rPr>
        <w:t>From Table 7, f</w:t>
      </w:r>
      <w:r w:rsidRPr="008F76D4">
        <w:rPr>
          <w:b w:val="0"/>
          <w:sz w:val="22"/>
          <w:szCs w:val="22"/>
        </w:rPr>
        <w:t>or</w:t>
      </w:r>
      <w:r>
        <w:rPr>
          <w:b w:val="0"/>
          <w:sz w:val="22"/>
          <w:szCs w:val="22"/>
        </w:rPr>
        <w:t xml:space="preserve"> 1 sample</w:t>
      </w:r>
      <w:r w:rsidRPr="008F76D4">
        <w:rPr>
          <w:b w:val="0"/>
          <w:sz w:val="22"/>
          <w:szCs w:val="22"/>
        </w:rPr>
        <w:t xml:space="preserve"> </w:t>
      </w:r>
      <w:r w:rsidR="002B1C11" w:rsidRPr="00FF57CF">
        <w:rPr>
          <w:b w:val="0"/>
        </w:rPr>
        <w:t>CSI-RS based CMR and ZP-IMR</w:t>
      </w:r>
      <w:r w:rsidRPr="008F76D4">
        <w:rPr>
          <w:b w:val="0"/>
          <w:sz w:val="22"/>
          <w:szCs w:val="22"/>
        </w:rPr>
        <w:t xml:space="preserve"> </w:t>
      </w:r>
      <w:r>
        <w:rPr>
          <w:b w:val="0"/>
          <w:sz w:val="22"/>
          <w:szCs w:val="22"/>
        </w:rPr>
        <w:t>measurement at SNR of -3dB, the measurement accuracy about 2 dB can be achieved. Considering implementation margin, accuracy</w:t>
      </w:r>
      <w:r w:rsidR="009462E7">
        <w:rPr>
          <w:b w:val="0"/>
          <w:sz w:val="22"/>
          <w:szCs w:val="22"/>
        </w:rPr>
        <w:t xml:space="preserve"> of 3.5dB</w:t>
      </w:r>
      <w:r>
        <w:rPr>
          <w:b w:val="0"/>
          <w:sz w:val="22"/>
          <w:szCs w:val="22"/>
        </w:rPr>
        <w:t xml:space="preserve"> is proposed in FR1. In FR2, no extra value is assumed as SS-SINR measurement.  </w:t>
      </w:r>
    </w:p>
    <w:p w:rsidR="00E209F1" w:rsidRDefault="00E209F1" w:rsidP="00FF57CF">
      <w:pPr>
        <w:pStyle w:val="af1"/>
        <w:jc w:val="both"/>
        <w:rPr>
          <w:rFonts w:ascii="Calibri" w:hAnsi="Calibri" w:cs="Arial"/>
          <w:bCs/>
          <w:sz w:val="22"/>
        </w:rPr>
      </w:pPr>
      <w:r w:rsidRPr="00FA30E0">
        <w:rPr>
          <w:rFonts w:ascii="Calibri" w:hAnsi="Calibri" w:cs="Arial"/>
          <w:bCs/>
          <w:sz w:val="22"/>
        </w:rPr>
        <w:t xml:space="preserve">Proposal </w:t>
      </w:r>
      <w:r w:rsidR="0067473E">
        <w:rPr>
          <w:rFonts w:ascii="Calibri" w:hAnsi="Calibri" w:cs="Arial"/>
          <w:bCs/>
          <w:sz w:val="22"/>
        </w:rPr>
        <w:t>7</w:t>
      </w:r>
      <w:r w:rsidRPr="00FA30E0">
        <w:rPr>
          <w:rFonts w:ascii="Calibri" w:hAnsi="Calibri" w:cs="Arial"/>
          <w:bCs/>
          <w:sz w:val="22"/>
        </w:rPr>
        <w:t xml:space="preserve">: </w:t>
      </w:r>
      <w:r>
        <w:rPr>
          <w:rFonts w:ascii="Calibri" w:hAnsi="Calibri" w:cs="Arial"/>
          <w:bCs/>
          <w:sz w:val="22"/>
        </w:rPr>
        <w:t xml:space="preserve">For </w:t>
      </w:r>
      <w:r w:rsidR="002B1C11" w:rsidRPr="00FF57CF">
        <w:t>CSI-RS based CMR and ZP-IMR</w:t>
      </w:r>
      <w:r w:rsidR="002B1C11" w:rsidRPr="008F76D4">
        <w:rPr>
          <w:b w:val="0"/>
          <w:sz w:val="22"/>
          <w:szCs w:val="22"/>
        </w:rPr>
        <w:t xml:space="preserve"> </w:t>
      </w:r>
      <w:r>
        <w:rPr>
          <w:rFonts w:ascii="Calibri" w:hAnsi="Calibri" w:cs="Arial"/>
          <w:bCs/>
          <w:sz w:val="22"/>
        </w:rPr>
        <w:t>L1-</w:t>
      </w:r>
      <w:r w:rsidR="002B1C11" w:rsidRPr="002B1C11">
        <w:rPr>
          <w:rFonts w:ascii="Calibri" w:hAnsi="Calibri" w:cs="Arial"/>
          <w:bCs/>
          <w:sz w:val="22"/>
        </w:rPr>
        <w:t xml:space="preserve"> </w:t>
      </w:r>
      <w:r w:rsidR="002B1C11">
        <w:rPr>
          <w:rFonts w:ascii="Calibri" w:hAnsi="Calibri" w:cs="Arial"/>
          <w:bCs/>
          <w:sz w:val="22"/>
        </w:rPr>
        <w:t xml:space="preserve">SINR </w:t>
      </w:r>
      <w:r>
        <w:rPr>
          <w:rFonts w:ascii="Calibri" w:hAnsi="Calibri" w:cs="Arial"/>
          <w:bCs/>
          <w:sz w:val="22"/>
        </w:rPr>
        <w:t>for reporting, the absolute measurement accuracy is +/- 3.</w:t>
      </w:r>
      <w:r w:rsidR="007C347A">
        <w:rPr>
          <w:rFonts w:ascii="Calibri" w:hAnsi="Calibri" w:cs="Arial"/>
          <w:bCs/>
          <w:sz w:val="22"/>
        </w:rPr>
        <w:t xml:space="preserve">5 </w:t>
      </w:r>
      <w:r>
        <w:rPr>
          <w:rFonts w:ascii="Calibri" w:hAnsi="Calibri" w:cs="Arial"/>
          <w:bCs/>
          <w:sz w:val="22"/>
        </w:rPr>
        <w:t>dB for FR1; +/- 3.</w:t>
      </w:r>
      <w:r w:rsidR="007C347A">
        <w:rPr>
          <w:rFonts w:ascii="Calibri" w:hAnsi="Calibri" w:cs="Arial"/>
          <w:bCs/>
          <w:sz w:val="22"/>
        </w:rPr>
        <w:t xml:space="preserve">5 </w:t>
      </w:r>
      <w:r>
        <w:rPr>
          <w:rFonts w:ascii="Calibri" w:hAnsi="Calibri" w:cs="Arial"/>
          <w:bCs/>
          <w:sz w:val="22"/>
        </w:rPr>
        <w:t>dB for FR2</w:t>
      </w:r>
      <w:r w:rsidR="0067473E">
        <w:rPr>
          <w:rFonts w:ascii="Calibri" w:hAnsi="Calibri" w:cs="Arial"/>
          <w:bCs/>
          <w:sz w:val="22"/>
        </w:rPr>
        <w:t xml:space="preserve"> with side condition on CMR=-3dB and IMR=-3dB</w:t>
      </w:r>
      <w:r w:rsidRPr="001E6CD1">
        <w:rPr>
          <w:rFonts w:ascii="Calibri" w:hAnsi="Calibri" w:cs="Arial"/>
          <w:bCs/>
          <w:sz w:val="22"/>
        </w:rPr>
        <w:t>.</w:t>
      </w:r>
    </w:p>
    <w:p w:rsidR="00CE0D5E" w:rsidRPr="000C45FD" w:rsidRDefault="00141644" w:rsidP="002E7133">
      <w:pPr>
        <w:pStyle w:val="1"/>
        <w:numPr>
          <w:ilvl w:val="0"/>
          <w:numId w:val="1"/>
        </w:numPr>
        <w:jc w:val="both"/>
        <w:rPr>
          <w:rFonts w:ascii="Calibri" w:hAnsi="Calibri"/>
          <w:lang w:eastAsia="zh-CN"/>
        </w:rPr>
      </w:pPr>
      <w:r>
        <w:rPr>
          <w:rFonts w:ascii="Calibri" w:hAnsi="Calibri"/>
        </w:rPr>
        <w:t>Summary</w:t>
      </w:r>
    </w:p>
    <w:p w:rsidR="00E710BA" w:rsidRDefault="006F7557" w:rsidP="002E7133">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 xml:space="preserve">the update of </w:t>
      </w:r>
      <w:r w:rsidR="003A5D71">
        <w:t xml:space="preserve">L1-SINR </w:t>
      </w:r>
      <w:r w:rsidR="000A1890">
        <w:rPr>
          <w:lang w:eastAsia="ja-JP"/>
        </w:rPr>
        <w:t xml:space="preserve">accuracy </w:t>
      </w:r>
      <w:r w:rsidR="00305599">
        <w:rPr>
          <w:lang w:eastAsia="ja-JP"/>
        </w:rPr>
        <w:t xml:space="preserve">requirement </w:t>
      </w:r>
      <w:r w:rsidR="006D29F5">
        <w:rPr>
          <w:lang w:eastAsia="ja-JP"/>
        </w:rPr>
        <w:t>are provided</w:t>
      </w:r>
      <w:r w:rsidR="00CE0CB5">
        <w:t>.</w:t>
      </w:r>
      <w:r w:rsidR="00E710BA">
        <w:t xml:space="preserve"> </w:t>
      </w:r>
      <w:r w:rsidR="00E710BA" w:rsidRPr="00E0086B">
        <w:t>We have the following proposals</w:t>
      </w:r>
      <w:r w:rsidR="00E710BA">
        <w:t>:</w:t>
      </w:r>
    </w:p>
    <w:p w:rsidR="0067473E" w:rsidRDefault="0067473E" w:rsidP="00183394">
      <w:pPr>
        <w:pStyle w:val="af1"/>
        <w:jc w:val="both"/>
        <w:rPr>
          <w:rFonts w:ascii="Calibri" w:hAnsi="Calibri" w:cs="Arial"/>
          <w:bCs/>
          <w:sz w:val="22"/>
        </w:rPr>
      </w:pPr>
      <w:r w:rsidRPr="00FA30E0">
        <w:rPr>
          <w:rFonts w:ascii="Calibri" w:hAnsi="Calibri" w:cs="Arial"/>
          <w:bCs/>
          <w:sz w:val="22"/>
        </w:rPr>
        <w:t xml:space="preserve">Proposal </w:t>
      </w:r>
      <w:r>
        <w:rPr>
          <w:rFonts w:ascii="Calibri" w:hAnsi="Calibri" w:cs="Arial"/>
          <w:bCs/>
          <w:sz w:val="22"/>
        </w:rPr>
        <w:t>1</w:t>
      </w:r>
      <w:r w:rsidRPr="00FA30E0">
        <w:rPr>
          <w:rFonts w:ascii="Calibri" w:hAnsi="Calibri" w:cs="Arial"/>
          <w:bCs/>
          <w:sz w:val="22"/>
        </w:rPr>
        <w:t xml:space="preserve">: </w:t>
      </w:r>
      <w:r>
        <w:rPr>
          <w:rFonts w:ascii="Calibri" w:hAnsi="Calibri" w:cs="Arial"/>
          <w:bCs/>
          <w:sz w:val="22"/>
        </w:rPr>
        <w:t>For L1-SINR simulation assumption, the ZP-IMR should be corrected to CSI-IM</w:t>
      </w:r>
      <w:r w:rsidRPr="001E6CD1">
        <w:rPr>
          <w:rFonts w:ascii="Calibri" w:hAnsi="Calibri" w:cs="Arial"/>
          <w:bCs/>
          <w:sz w:val="22"/>
        </w:rPr>
        <w:t>.</w:t>
      </w:r>
    </w:p>
    <w:p w:rsidR="0067473E" w:rsidRDefault="0067473E" w:rsidP="0067473E">
      <w:pPr>
        <w:pStyle w:val="af1"/>
        <w:jc w:val="both"/>
        <w:rPr>
          <w:rFonts w:ascii="Calibri" w:hAnsi="Calibri" w:cs="Arial"/>
          <w:bCs/>
          <w:sz w:val="22"/>
        </w:rPr>
      </w:pPr>
      <w:r w:rsidRPr="00FA30E0">
        <w:rPr>
          <w:rFonts w:ascii="Calibri" w:hAnsi="Calibri" w:cs="Arial"/>
          <w:bCs/>
          <w:sz w:val="22"/>
        </w:rPr>
        <w:t xml:space="preserve">Proposal </w:t>
      </w:r>
      <w:r>
        <w:rPr>
          <w:rFonts w:ascii="Calibri" w:hAnsi="Calibri" w:cs="Arial"/>
          <w:bCs/>
          <w:sz w:val="22"/>
        </w:rPr>
        <w:t>2</w:t>
      </w:r>
      <w:r w:rsidRPr="00FA30E0">
        <w:rPr>
          <w:rFonts w:ascii="Calibri" w:hAnsi="Calibri" w:cs="Arial"/>
          <w:bCs/>
          <w:sz w:val="22"/>
        </w:rPr>
        <w:t xml:space="preserve">: </w:t>
      </w:r>
      <w:r>
        <w:rPr>
          <w:rFonts w:ascii="Calibri" w:hAnsi="Calibri" w:cs="Arial"/>
          <w:bCs/>
          <w:sz w:val="22"/>
        </w:rPr>
        <w:t>For SSB based CMR L1-</w:t>
      </w:r>
      <w:r w:rsidRPr="002B1C11">
        <w:rPr>
          <w:rFonts w:ascii="Calibri" w:hAnsi="Calibri" w:cs="Arial"/>
          <w:bCs/>
          <w:sz w:val="22"/>
        </w:rPr>
        <w:t xml:space="preserve"> </w:t>
      </w:r>
      <w:r>
        <w:rPr>
          <w:rFonts w:ascii="Calibri" w:hAnsi="Calibri" w:cs="Arial"/>
          <w:bCs/>
          <w:sz w:val="22"/>
        </w:rPr>
        <w:t>SINR for reporting, the absolute measurement accuracy is +/- 3.5 dB for FR1; +/- 3.5 dB for FR2 with side condition on CMR=-3dB</w:t>
      </w:r>
      <w:r w:rsidRPr="001E6CD1">
        <w:rPr>
          <w:rFonts w:ascii="Calibri" w:hAnsi="Calibri" w:cs="Arial"/>
          <w:bCs/>
          <w:sz w:val="22"/>
        </w:rPr>
        <w:t>.</w:t>
      </w:r>
    </w:p>
    <w:p w:rsidR="0067473E" w:rsidRDefault="0067473E" w:rsidP="0067473E">
      <w:pPr>
        <w:pStyle w:val="af1"/>
        <w:jc w:val="both"/>
        <w:rPr>
          <w:rFonts w:ascii="Calibri" w:hAnsi="Calibri" w:cs="Arial"/>
          <w:bCs/>
          <w:sz w:val="22"/>
        </w:rPr>
      </w:pPr>
      <w:r>
        <w:rPr>
          <w:rFonts w:ascii="Calibri" w:hAnsi="Calibri" w:cs="Arial"/>
          <w:bCs/>
          <w:sz w:val="22"/>
        </w:rPr>
        <w:t>Proposal 3</w:t>
      </w:r>
      <w:r w:rsidRPr="00FA30E0">
        <w:rPr>
          <w:rFonts w:ascii="Calibri" w:hAnsi="Calibri" w:cs="Arial"/>
          <w:bCs/>
          <w:sz w:val="22"/>
        </w:rPr>
        <w:t xml:space="preserve">: </w:t>
      </w:r>
      <w:r>
        <w:rPr>
          <w:rFonts w:ascii="Calibri" w:hAnsi="Calibri" w:cs="Arial"/>
          <w:bCs/>
          <w:sz w:val="22"/>
        </w:rPr>
        <w:t xml:space="preserve">For L1-SINR </w:t>
      </w:r>
      <w:r w:rsidRPr="00ED3664">
        <w:rPr>
          <w:rFonts w:ascii="Calibri" w:hAnsi="Calibri" w:cs="Arial"/>
          <w:bCs/>
          <w:sz w:val="22"/>
          <w:szCs w:val="22"/>
        </w:rPr>
        <w:t xml:space="preserve">simulation assumption, the side condition on </w:t>
      </w:r>
      <w:r w:rsidRPr="00ED3664">
        <w:rPr>
          <w:sz w:val="22"/>
          <w:szCs w:val="22"/>
        </w:rPr>
        <w:t>CMR across cases should be the same</w:t>
      </w:r>
      <w:r w:rsidRPr="001E6CD1">
        <w:rPr>
          <w:rFonts w:ascii="Calibri" w:hAnsi="Calibri" w:cs="Arial"/>
          <w:bCs/>
          <w:sz w:val="22"/>
        </w:rPr>
        <w:t>.</w:t>
      </w:r>
    </w:p>
    <w:p w:rsidR="0067473E" w:rsidRDefault="0067473E" w:rsidP="0067473E">
      <w:pPr>
        <w:pStyle w:val="af1"/>
        <w:jc w:val="both"/>
        <w:rPr>
          <w:rFonts w:ascii="Calibri" w:hAnsi="Calibri" w:cs="Arial"/>
          <w:bCs/>
          <w:sz w:val="22"/>
        </w:rPr>
      </w:pPr>
      <w:r w:rsidRPr="00FA30E0">
        <w:rPr>
          <w:rFonts w:ascii="Calibri" w:hAnsi="Calibri" w:cs="Arial"/>
          <w:bCs/>
          <w:sz w:val="22"/>
        </w:rPr>
        <w:t xml:space="preserve">Proposal </w:t>
      </w:r>
      <w:r>
        <w:rPr>
          <w:rFonts w:ascii="Calibri" w:hAnsi="Calibri" w:cs="Arial"/>
          <w:bCs/>
          <w:sz w:val="22"/>
        </w:rPr>
        <w:t>4</w:t>
      </w:r>
      <w:r w:rsidRPr="00FA30E0">
        <w:rPr>
          <w:rFonts w:ascii="Calibri" w:hAnsi="Calibri" w:cs="Arial"/>
          <w:bCs/>
          <w:sz w:val="22"/>
        </w:rPr>
        <w:t xml:space="preserve">: </w:t>
      </w:r>
      <w:r>
        <w:rPr>
          <w:rFonts w:ascii="Calibri" w:hAnsi="Calibri" w:cs="Arial"/>
          <w:bCs/>
          <w:sz w:val="22"/>
        </w:rPr>
        <w:t xml:space="preserve">For </w:t>
      </w:r>
      <w:r w:rsidRPr="00FF57CF">
        <w:rPr>
          <w:rFonts w:ascii="Calibri" w:hAnsi="Calibri" w:cs="Arial"/>
          <w:bCs/>
          <w:sz w:val="22"/>
        </w:rPr>
        <w:t xml:space="preserve">SSB based CMR and NZP IMR </w:t>
      </w:r>
      <w:r>
        <w:rPr>
          <w:rFonts w:ascii="Calibri" w:hAnsi="Calibri" w:cs="Arial"/>
          <w:bCs/>
          <w:sz w:val="22"/>
        </w:rPr>
        <w:t>L1-SINR for reporting, the absolute measurement accuracy is +/- 3.5 dB for FR1; +/- 3.5 dB for FR2 with side condition on CMR=-3dB and IMR=-3dB</w:t>
      </w:r>
      <w:r w:rsidRPr="001E6CD1">
        <w:rPr>
          <w:rFonts w:ascii="Calibri" w:hAnsi="Calibri" w:cs="Arial"/>
          <w:bCs/>
          <w:sz w:val="22"/>
        </w:rPr>
        <w:t>.</w:t>
      </w:r>
    </w:p>
    <w:p w:rsidR="0067473E" w:rsidRDefault="0067473E" w:rsidP="0067473E">
      <w:pPr>
        <w:pStyle w:val="af1"/>
        <w:jc w:val="both"/>
        <w:rPr>
          <w:rFonts w:ascii="Calibri" w:hAnsi="Calibri" w:cs="Arial"/>
          <w:bCs/>
          <w:sz w:val="22"/>
        </w:rPr>
      </w:pPr>
      <w:r w:rsidRPr="00FA30E0">
        <w:rPr>
          <w:rFonts w:ascii="Calibri" w:hAnsi="Calibri" w:cs="Arial"/>
          <w:bCs/>
          <w:sz w:val="22"/>
        </w:rPr>
        <w:t xml:space="preserve">Proposal </w:t>
      </w:r>
      <w:r>
        <w:rPr>
          <w:rFonts w:ascii="Calibri" w:hAnsi="Calibri" w:cs="Arial"/>
          <w:bCs/>
          <w:sz w:val="22"/>
        </w:rPr>
        <w:t>5</w:t>
      </w:r>
      <w:r w:rsidRPr="00FA30E0">
        <w:rPr>
          <w:rFonts w:ascii="Calibri" w:hAnsi="Calibri" w:cs="Arial"/>
          <w:bCs/>
          <w:sz w:val="22"/>
        </w:rPr>
        <w:t xml:space="preserve">: </w:t>
      </w:r>
      <w:r>
        <w:rPr>
          <w:rFonts w:ascii="Calibri" w:hAnsi="Calibri" w:cs="Arial"/>
          <w:bCs/>
          <w:sz w:val="22"/>
        </w:rPr>
        <w:t xml:space="preserve">For </w:t>
      </w:r>
      <w:r w:rsidRPr="00FF57CF">
        <w:t>SSB based CMR and ZP-IMR</w:t>
      </w:r>
      <w:r w:rsidRPr="008F76D4">
        <w:rPr>
          <w:b w:val="0"/>
          <w:sz w:val="22"/>
          <w:szCs w:val="22"/>
        </w:rPr>
        <w:t xml:space="preserve"> </w:t>
      </w:r>
      <w:r>
        <w:rPr>
          <w:rFonts w:ascii="Calibri" w:hAnsi="Calibri" w:cs="Arial"/>
          <w:bCs/>
          <w:sz w:val="22"/>
        </w:rPr>
        <w:t>L1-SINR for reporting, the absolute measurement accuracy is +/- 3.5 dB for FR1; +/- 3.5 dB for FR2 with side condition on CMR=-3dB and IMR=-3dB</w:t>
      </w:r>
      <w:r w:rsidRPr="001E6CD1">
        <w:rPr>
          <w:rFonts w:ascii="Calibri" w:hAnsi="Calibri" w:cs="Arial"/>
          <w:bCs/>
          <w:sz w:val="22"/>
        </w:rPr>
        <w:t>.</w:t>
      </w:r>
    </w:p>
    <w:p w:rsidR="0067473E" w:rsidRDefault="0067473E" w:rsidP="0067473E">
      <w:pPr>
        <w:pStyle w:val="af1"/>
        <w:jc w:val="both"/>
        <w:rPr>
          <w:rFonts w:ascii="Calibri" w:hAnsi="Calibri" w:cs="Arial"/>
          <w:bCs/>
          <w:sz w:val="22"/>
        </w:rPr>
      </w:pPr>
      <w:r w:rsidRPr="00FA30E0">
        <w:rPr>
          <w:rFonts w:ascii="Calibri" w:hAnsi="Calibri" w:cs="Arial"/>
          <w:bCs/>
          <w:sz w:val="22"/>
        </w:rPr>
        <w:t xml:space="preserve">Proposal </w:t>
      </w:r>
      <w:r>
        <w:rPr>
          <w:rFonts w:ascii="Calibri" w:hAnsi="Calibri" w:cs="Arial"/>
          <w:bCs/>
          <w:sz w:val="22"/>
        </w:rPr>
        <w:t>6</w:t>
      </w:r>
      <w:r w:rsidRPr="00FA30E0">
        <w:rPr>
          <w:rFonts w:ascii="Calibri" w:hAnsi="Calibri" w:cs="Arial"/>
          <w:bCs/>
          <w:sz w:val="22"/>
        </w:rPr>
        <w:t xml:space="preserve">: </w:t>
      </w:r>
      <w:r>
        <w:rPr>
          <w:rFonts w:ascii="Calibri" w:hAnsi="Calibri" w:cs="Arial"/>
          <w:bCs/>
          <w:sz w:val="22"/>
        </w:rPr>
        <w:t>For</w:t>
      </w:r>
      <w:r w:rsidRPr="00FF57CF">
        <w:rPr>
          <w:rFonts w:ascii="Calibri" w:hAnsi="Calibri" w:cs="Arial"/>
          <w:bCs/>
          <w:sz w:val="22"/>
        </w:rPr>
        <w:t xml:space="preserve"> </w:t>
      </w:r>
      <w:r w:rsidRPr="00ED3664">
        <w:t>CSI-RS based CMR and NZP IMR</w:t>
      </w:r>
      <w:r w:rsidRPr="00FF57CF">
        <w:rPr>
          <w:rFonts w:ascii="Calibri" w:hAnsi="Calibri" w:cs="Arial"/>
          <w:bCs/>
          <w:sz w:val="22"/>
        </w:rPr>
        <w:t xml:space="preserve"> </w:t>
      </w:r>
      <w:r>
        <w:rPr>
          <w:rFonts w:ascii="Calibri" w:hAnsi="Calibri" w:cs="Arial"/>
          <w:bCs/>
          <w:sz w:val="22"/>
        </w:rPr>
        <w:t>L1-</w:t>
      </w:r>
      <w:r w:rsidRPr="002B1C11">
        <w:rPr>
          <w:rFonts w:ascii="Calibri" w:hAnsi="Calibri" w:cs="Arial"/>
          <w:bCs/>
          <w:sz w:val="22"/>
        </w:rPr>
        <w:t xml:space="preserve"> </w:t>
      </w:r>
      <w:r>
        <w:rPr>
          <w:rFonts w:ascii="Calibri" w:hAnsi="Calibri" w:cs="Arial"/>
          <w:bCs/>
          <w:sz w:val="22"/>
        </w:rPr>
        <w:t>SINR for reporting, the absolute measurement accuracy is +/- 3.5 dB for FR1; +/- 3.5 dB for FR2 with</w:t>
      </w:r>
      <w:r w:rsidRPr="0067473E">
        <w:rPr>
          <w:rFonts w:ascii="Calibri" w:hAnsi="Calibri" w:cs="Arial"/>
          <w:bCs/>
          <w:sz w:val="22"/>
        </w:rPr>
        <w:t xml:space="preserve"> </w:t>
      </w:r>
      <w:r>
        <w:rPr>
          <w:rFonts w:ascii="Calibri" w:hAnsi="Calibri" w:cs="Arial"/>
          <w:bCs/>
          <w:sz w:val="22"/>
        </w:rPr>
        <w:t>side condition on CMR=-3dB and IMR=-3dB</w:t>
      </w:r>
      <w:r w:rsidRPr="001E6CD1">
        <w:rPr>
          <w:rFonts w:ascii="Calibri" w:hAnsi="Calibri" w:cs="Arial"/>
          <w:bCs/>
          <w:sz w:val="22"/>
        </w:rPr>
        <w:t>.</w:t>
      </w:r>
    </w:p>
    <w:p w:rsidR="0067473E" w:rsidRDefault="0067473E" w:rsidP="0067473E">
      <w:pPr>
        <w:pStyle w:val="af1"/>
        <w:jc w:val="both"/>
        <w:rPr>
          <w:rFonts w:ascii="Calibri" w:hAnsi="Calibri" w:cs="Arial"/>
          <w:bCs/>
          <w:sz w:val="22"/>
        </w:rPr>
      </w:pPr>
      <w:r w:rsidRPr="00FA30E0">
        <w:rPr>
          <w:rFonts w:ascii="Calibri" w:hAnsi="Calibri" w:cs="Arial"/>
          <w:bCs/>
          <w:sz w:val="22"/>
        </w:rPr>
        <w:t xml:space="preserve">Proposal </w:t>
      </w:r>
      <w:r>
        <w:rPr>
          <w:rFonts w:ascii="Calibri" w:hAnsi="Calibri" w:cs="Arial"/>
          <w:bCs/>
          <w:sz w:val="22"/>
        </w:rPr>
        <w:t>7</w:t>
      </w:r>
      <w:r w:rsidRPr="00FA30E0">
        <w:rPr>
          <w:rFonts w:ascii="Calibri" w:hAnsi="Calibri" w:cs="Arial"/>
          <w:bCs/>
          <w:sz w:val="22"/>
        </w:rPr>
        <w:t xml:space="preserve">: </w:t>
      </w:r>
      <w:r>
        <w:rPr>
          <w:rFonts w:ascii="Calibri" w:hAnsi="Calibri" w:cs="Arial"/>
          <w:bCs/>
          <w:sz w:val="22"/>
        </w:rPr>
        <w:t xml:space="preserve">For </w:t>
      </w:r>
      <w:r w:rsidRPr="00FF57CF">
        <w:t>CSI-RS based CMR and ZP-IMR</w:t>
      </w:r>
      <w:r w:rsidRPr="008F76D4">
        <w:rPr>
          <w:b w:val="0"/>
          <w:sz w:val="22"/>
          <w:szCs w:val="22"/>
        </w:rPr>
        <w:t xml:space="preserve"> </w:t>
      </w:r>
      <w:r>
        <w:rPr>
          <w:rFonts w:ascii="Calibri" w:hAnsi="Calibri" w:cs="Arial"/>
          <w:bCs/>
          <w:sz w:val="22"/>
        </w:rPr>
        <w:t>L1-</w:t>
      </w:r>
      <w:r w:rsidRPr="002B1C11">
        <w:rPr>
          <w:rFonts w:ascii="Calibri" w:hAnsi="Calibri" w:cs="Arial"/>
          <w:bCs/>
          <w:sz w:val="22"/>
        </w:rPr>
        <w:t xml:space="preserve"> </w:t>
      </w:r>
      <w:r>
        <w:rPr>
          <w:rFonts w:ascii="Calibri" w:hAnsi="Calibri" w:cs="Arial"/>
          <w:bCs/>
          <w:sz w:val="22"/>
        </w:rPr>
        <w:t>SINR for reporting, the absolute measurement accuracy is +/- 3.5 dB for FR1; +/- 3.5 dB for FR2 with side condition on CMR=-3dB and IMR=-3dB</w:t>
      </w:r>
      <w:r w:rsidRPr="001E6CD1">
        <w:rPr>
          <w:rFonts w:ascii="Calibri" w:hAnsi="Calibri" w:cs="Arial"/>
          <w:bCs/>
          <w:sz w:val="22"/>
        </w:rPr>
        <w:t>.</w:t>
      </w:r>
    </w:p>
    <w:p w:rsidR="0067473E" w:rsidRDefault="0067473E" w:rsidP="00183394">
      <w:pPr>
        <w:pStyle w:val="af1"/>
        <w:jc w:val="both"/>
        <w:rPr>
          <w:rFonts w:ascii="Calibri" w:hAnsi="Calibri" w:cs="Arial"/>
          <w:bCs/>
          <w:sz w:val="22"/>
        </w:rPr>
      </w:pPr>
    </w:p>
    <w:p w:rsidR="00D63646" w:rsidRPr="00192E1A" w:rsidRDefault="000F20AC" w:rsidP="002E7133">
      <w:pPr>
        <w:pStyle w:val="1"/>
        <w:ind w:left="0" w:firstLine="0"/>
        <w:jc w:val="both"/>
        <w:rPr>
          <w:rFonts w:ascii="Calibri" w:hAnsi="Calibri"/>
        </w:rPr>
      </w:pPr>
      <w:r w:rsidRPr="00192E1A">
        <w:rPr>
          <w:rFonts w:ascii="Calibri" w:hAnsi="Calibri"/>
        </w:rPr>
        <w:t>References</w:t>
      </w:r>
    </w:p>
    <w:p w:rsidR="0034578A" w:rsidRPr="001C638B" w:rsidRDefault="00ED7C55" w:rsidP="002E7133">
      <w:pPr>
        <w:jc w:val="both"/>
      </w:pPr>
      <w:r w:rsidRPr="0025037F">
        <w:t xml:space="preserve">[1] </w:t>
      </w:r>
      <w:r w:rsidR="0025037F" w:rsidRPr="0025037F">
        <w:t xml:space="preserve">R4-1915850_WF </w:t>
      </w:r>
      <w:r w:rsidR="0025037F" w:rsidRPr="0025037F">
        <w:rPr>
          <w:rFonts w:hint="eastAsia"/>
        </w:rPr>
        <w:t>MIMO RRM_1</w:t>
      </w:r>
    </w:p>
    <w:p w:rsidR="0034578A" w:rsidRPr="0034578A" w:rsidRDefault="0034578A" w:rsidP="002E7133">
      <w:pPr>
        <w:jc w:val="both"/>
        <w:rPr>
          <w:lang w:eastAsia="en-US"/>
        </w:rPr>
      </w:pPr>
    </w:p>
    <w:p w:rsidR="00241AAA" w:rsidRPr="00241AAA" w:rsidRDefault="00241AAA" w:rsidP="002E7133">
      <w:pPr>
        <w:jc w:val="both"/>
        <w:rPr>
          <w:lang w:eastAsia="en-US"/>
        </w:rPr>
      </w:pPr>
    </w:p>
    <w:bookmarkEnd w:id="2"/>
    <w:p w:rsidR="00C80529" w:rsidRPr="00241AAA" w:rsidRDefault="00C80529" w:rsidP="002E7133">
      <w:pPr>
        <w:jc w:val="both"/>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838" w:rsidRDefault="00090838">
      <w:r>
        <w:separator/>
      </w:r>
    </w:p>
  </w:endnote>
  <w:endnote w:type="continuationSeparator" w:id="0">
    <w:p w:rsidR="00090838" w:rsidRDefault="0009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838" w:rsidRDefault="00090838">
      <w:r>
        <w:separator/>
      </w:r>
    </w:p>
  </w:footnote>
  <w:footnote w:type="continuationSeparator" w:id="0">
    <w:p w:rsidR="00090838" w:rsidRDefault="00090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4E4F09"/>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DA061C"/>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7D46E7"/>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06755"/>
    <w:multiLevelType w:val="hybridMultilevel"/>
    <w:tmpl w:val="DD36F29A"/>
    <w:lvl w:ilvl="0" w:tplc="C90A1732">
      <w:start w:val="1"/>
      <w:numFmt w:val="bullet"/>
      <w:lvlText w:val="•"/>
      <w:lvlJc w:val="left"/>
      <w:pPr>
        <w:tabs>
          <w:tab w:val="num" w:pos="720"/>
        </w:tabs>
        <w:ind w:left="720" w:hanging="360"/>
      </w:pPr>
      <w:rPr>
        <w:rFonts w:ascii="Arial" w:hAnsi="Arial" w:hint="default"/>
      </w:rPr>
    </w:lvl>
    <w:lvl w:ilvl="1" w:tplc="3B7EAA6A" w:tentative="1">
      <w:start w:val="1"/>
      <w:numFmt w:val="bullet"/>
      <w:lvlText w:val="•"/>
      <w:lvlJc w:val="left"/>
      <w:pPr>
        <w:tabs>
          <w:tab w:val="num" w:pos="1440"/>
        </w:tabs>
        <w:ind w:left="1440" w:hanging="360"/>
      </w:pPr>
      <w:rPr>
        <w:rFonts w:ascii="Arial" w:hAnsi="Arial" w:hint="default"/>
      </w:rPr>
    </w:lvl>
    <w:lvl w:ilvl="2" w:tplc="53BA8FF2" w:tentative="1">
      <w:start w:val="1"/>
      <w:numFmt w:val="bullet"/>
      <w:lvlText w:val="•"/>
      <w:lvlJc w:val="left"/>
      <w:pPr>
        <w:tabs>
          <w:tab w:val="num" w:pos="2160"/>
        </w:tabs>
        <w:ind w:left="2160" w:hanging="360"/>
      </w:pPr>
      <w:rPr>
        <w:rFonts w:ascii="Arial" w:hAnsi="Arial" w:hint="default"/>
      </w:rPr>
    </w:lvl>
    <w:lvl w:ilvl="3" w:tplc="BA6E8FCC" w:tentative="1">
      <w:start w:val="1"/>
      <w:numFmt w:val="bullet"/>
      <w:lvlText w:val="•"/>
      <w:lvlJc w:val="left"/>
      <w:pPr>
        <w:tabs>
          <w:tab w:val="num" w:pos="2880"/>
        </w:tabs>
        <w:ind w:left="2880" w:hanging="360"/>
      </w:pPr>
      <w:rPr>
        <w:rFonts w:ascii="Arial" w:hAnsi="Arial" w:hint="default"/>
      </w:rPr>
    </w:lvl>
    <w:lvl w:ilvl="4" w:tplc="132CBBA4" w:tentative="1">
      <w:start w:val="1"/>
      <w:numFmt w:val="bullet"/>
      <w:lvlText w:val="•"/>
      <w:lvlJc w:val="left"/>
      <w:pPr>
        <w:tabs>
          <w:tab w:val="num" w:pos="3600"/>
        </w:tabs>
        <w:ind w:left="3600" w:hanging="360"/>
      </w:pPr>
      <w:rPr>
        <w:rFonts w:ascii="Arial" w:hAnsi="Arial" w:hint="default"/>
      </w:rPr>
    </w:lvl>
    <w:lvl w:ilvl="5" w:tplc="20F22614" w:tentative="1">
      <w:start w:val="1"/>
      <w:numFmt w:val="bullet"/>
      <w:lvlText w:val="•"/>
      <w:lvlJc w:val="left"/>
      <w:pPr>
        <w:tabs>
          <w:tab w:val="num" w:pos="4320"/>
        </w:tabs>
        <w:ind w:left="4320" w:hanging="360"/>
      </w:pPr>
      <w:rPr>
        <w:rFonts w:ascii="Arial" w:hAnsi="Arial" w:hint="default"/>
      </w:rPr>
    </w:lvl>
    <w:lvl w:ilvl="6" w:tplc="434409A6" w:tentative="1">
      <w:start w:val="1"/>
      <w:numFmt w:val="bullet"/>
      <w:lvlText w:val="•"/>
      <w:lvlJc w:val="left"/>
      <w:pPr>
        <w:tabs>
          <w:tab w:val="num" w:pos="5040"/>
        </w:tabs>
        <w:ind w:left="5040" w:hanging="360"/>
      </w:pPr>
      <w:rPr>
        <w:rFonts w:ascii="Arial" w:hAnsi="Arial" w:hint="default"/>
      </w:rPr>
    </w:lvl>
    <w:lvl w:ilvl="7" w:tplc="777C2DF0" w:tentative="1">
      <w:start w:val="1"/>
      <w:numFmt w:val="bullet"/>
      <w:lvlText w:val="•"/>
      <w:lvlJc w:val="left"/>
      <w:pPr>
        <w:tabs>
          <w:tab w:val="num" w:pos="5760"/>
        </w:tabs>
        <w:ind w:left="5760" w:hanging="360"/>
      </w:pPr>
      <w:rPr>
        <w:rFonts w:ascii="Arial" w:hAnsi="Arial" w:hint="default"/>
      </w:rPr>
    </w:lvl>
    <w:lvl w:ilvl="8" w:tplc="B582D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1D505C"/>
    <w:multiLevelType w:val="hybridMultilevel"/>
    <w:tmpl w:val="3A227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EE7096"/>
    <w:multiLevelType w:val="hybridMultilevel"/>
    <w:tmpl w:val="74CC1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16"/>
  </w:num>
  <w:num w:numId="2">
    <w:abstractNumId w:val="10"/>
  </w:num>
  <w:num w:numId="3">
    <w:abstractNumId w:val="6"/>
  </w:num>
  <w:num w:numId="4">
    <w:abstractNumId w:val="17"/>
  </w:num>
  <w:num w:numId="5">
    <w:abstractNumId w:val="4"/>
  </w:num>
  <w:num w:numId="6">
    <w:abstractNumId w:val="20"/>
  </w:num>
  <w:num w:numId="7">
    <w:abstractNumId w:val="8"/>
  </w:num>
  <w:num w:numId="8">
    <w:abstractNumId w:val="3"/>
  </w:num>
  <w:num w:numId="9">
    <w:abstractNumId w:val="19"/>
  </w:num>
  <w:num w:numId="10">
    <w:abstractNumId w:val="7"/>
  </w:num>
  <w:num w:numId="11">
    <w:abstractNumId w:val="0"/>
  </w:num>
  <w:num w:numId="12">
    <w:abstractNumId w:val="15"/>
  </w:num>
  <w:num w:numId="13">
    <w:abstractNumId w:val="18"/>
  </w:num>
  <w:num w:numId="14">
    <w:abstractNumId w:val="9"/>
  </w:num>
  <w:num w:numId="15">
    <w:abstractNumId w:val="2"/>
  </w:num>
  <w:num w:numId="16">
    <w:abstractNumId w:val="5"/>
  </w:num>
  <w:num w:numId="17">
    <w:abstractNumId w:val="13"/>
  </w:num>
  <w:num w:numId="18">
    <w:abstractNumId w:val="1"/>
  </w:num>
  <w:num w:numId="19">
    <w:abstractNumId w:val="12"/>
  </w:num>
  <w:num w:numId="20">
    <w:abstractNumId w:val="11"/>
  </w:num>
  <w:num w:numId="2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838"/>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890"/>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19C"/>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811"/>
    <w:rsid w:val="0018082A"/>
    <w:rsid w:val="00180D92"/>
    <w:rsid w:val="0018167F"/>
    <w:rsid w:val="00181E94"/>
    <w:rsid w:val="00182199"/>
    <w:rsid w:val="001821AE"/>
    <w:rsid w:val="00182415"/>
    <w:rsid w:val="00182E91"/>
    <w:rsid w:val="0018311E"/>
    <w:rsid w:val="00183394"/>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556"/>
    <w:rsid w:val="001909E0"/>
    <w:rsid w:val="00190C0B"/>
    <w:rsid w:val="00190D94"/>
    <w:rsid w:val="0019102B"/>
    <w:rsid w:val="001915F9"/>
    <w:rsid w:val="00191D28"/>
    <w:rsid w:val="001921BB"/>
    <w:rsid w:val="00192E1A"/>
    <w:rsid w:val="00193528"/>
    <w:rsid w:val="00193934"/>
    <w:rsid w:val="001942DB"/>
    <w:rsid w:val="0019461B"/>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622"/>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23C"/>
    <w:rsid w:val="001C7625"/>
    <w:rsid w:val="001C7CC5"/>
    <w:rsid w:val="001D0296"/>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4CE"/>
    <w:rsid w:val="001E05E3"/>
    <w:rsid w:val="001E0735"/>
    <w:rsid w:val="001E0B40"/>
    <w:rsid w:val="001E12E8"/>
    <w:rsid w:val="001E1AD2"/>
    <w:rsid w:val="001E1CF2"/>
    <w:rsid w:val="001E24A5"/>
    <w:rsid w:val="001E2B47"/>
    <w:rsid w:val="001E2BD4"/>
    <w:rsid w:val="001E2C4C"/>
    <w:rsid w:val="001E2C52"/>
    <w:rsid w:val="001E48F4"/>
    <w:rsid w:val="001E4C39"/>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8D5"/>
    <w:rsid w:val="00281C59"/>
    <w:rsid w:val="00282ACE"/>
    <w:rsid w:val="00282B68"/>
    <w:rsid w:val="00282EB8"/>
    <w:rsid w:val="00283083"/>
    <w:rsid w:val="00283311"/>
    <w:rsid w:val="00283A79"/>
    <w:rsid w:val="00283BE2"/>
    <w:rsid w:val="00283DA7"/>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3BB9"/>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C1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5D3"/>
    <w:rsid w:val="00326CC9"/>
    <w:rsid w:val="00326D39"/>
    <w:rsid w:val="003273C6"/>
    <w:rsid w:val="0032776B"/>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C3A"/>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3D9F"/>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557"/>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6DF"/>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555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68F"/>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0A3E"/>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94"/>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45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68C"/>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3A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EB0"/>
    <w:rsid w:val="0067450A"/>
    <w:rsid w:val="0067473E"/>
    <w:rsid w:val="006747A8"/>
    <w:rsid w:val="006747E1"/>
    <w:rsid w:val="00674895"/>
    <w:rsid w:val="00674D88"/>
    <w:rsid w:val="00675544"/>
    <w:rsid w:val="0067554E"/>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4ED"/>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553"/>
    <w:rsid w:val="006D6A81"/>
    <w:rsid w:val="006D7389"/>
    <w:rsid w:val="006D7657"/>
    <w:rsid w:val="006D7836"/>
    <w:rsid w:val="006D7CD4"/>
    <w:rsid w:val="006E0486"/>
    <w:rsid w:val="006E0777"/>
    <w:rsid w:val="006E0FDA"/>
    <w:rsid w:val="006E13D1"/>
    <w:rsid w:val="006E1952"/>
    <w:rsid w:val="006E256B"/>
    <w:rsid w:val="006E2798"/>
    <w:rsid w:val="006E2809"/>
    <w:rsid w:val="006E2DB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4FEA"/>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0A5"/>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47A"/>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E96"/>
    <w:rsid w:val="008D702D"/>
    <w:rsid w:val="008D7472"/>
    <w:rsid w:val="008D74C6"/>
    <w:rsid w:val="008D761E"/>
    <w:rsid w:val="008D766F"/>
    <w:rsid w:val="008D7762"/>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31"/>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2E7"/>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857"/>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3DF1"/>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3E0"/>
    <w:rsid w:val="00A76587"/>
    <w:rsid w:val="00A76652"/>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3EB"/>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F85"/>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0E12"/>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64F"/>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F68"/>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987"/>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200B"/>
    <w:rsid w:val="00C123F8"/>
    <w:rsid w:val="00C12A26"/>
    <w:rsid w:val="00C12D40"/>
    <w:rsid w:val="00C12E10"/>
    <w:rsid w:val="00C12EBA"/>
    <w:rsid w:val="00C12F04"/>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BC3"/>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2B93"/>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098"/>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6EE7"/>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470A"/>
    <w:rsid w:val="00CC55CE"/>
    <w:rsid w:val="00CC5D0C"/>
    <w:rsid w:val="00CC5E1E"/>
    <w:rsid w:val="00CC65C0"/>
    <w:rsid w:val="00CC71B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296"/>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B4"/>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518F"/>
    <w:rsid w:val="00E0522D"/>
    <w:rsid w:val="00E052E0"/>
    <w:rsid w:val="00E0541F"/>
    <w:rsid w:val="00E0562E"/>
    <w:rsid w:val="00E0576C"/>
    <w:rsid w:val="00E05B75"/>
    <w:rsid w:val="00E0629D"/>
    <w:rsid w:val="00E062AA"/>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09F1"/>
    <w:rsid w:val="00E214FD"/>
    <w:rsid w:val="00E21CDE"/>
    <w:rsid w:val="00E21F02"/>
    <w:rsid w:val="00E221BF"/>
    <w:rsid w:val="00E226CF"/>
    <w:rsid w:val="00E2294B"/>
    <w:rsid w:val="00E22CE8"/>
    <w:rsid w:val="00E22E3F"/>
    <w:rsid w:val="00E232D7"/>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230"/>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1AC1"/>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0C1"/>
    <w:rsid w:val="00EA61F9"/>
    <w:rsid w:val="00EA62E8"/>
    <w:rsid w:val="00EA6600"/>
    <w:rsid w:val="00EA6BD8"/>
    <w:rsid w:val="00EA6EEB"/>
    <w:rsid w:val="00EA7120"/>
    <w:rsid w:val="00EA7437"/>
    <w:rsid w:val="00EA7931"/>
    <w:rsid w:val="00EA7C0E"/>
    <w:rsid w:val="00EA7E5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61B"/>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D4"/>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5F8"/>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907"/>
    <w:rsid w:val="00FF560E"/>
    <w:rsid w:val="00FF57CF"/>
    <w:rsid w:val="00FF60E0"/>
    <w:rsid w:val="00FF63A0"/>
    <w:rsid w:val="00FF6718"/>
    <w:rsid w:val="00FF71B5"/>
    <w:rsid w:val="00FF73B9"/>
    <w:rsid w:val="00FF73FC"/>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62E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462E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462E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customStyle="1" w:styleId="210">
    <w:name w:val="純表格 21"/>
    <w:basedOn w:val="a1"/>
    <w:uiPriority w:val="42"/>
    <w:rsid w:val="00581D94"/>
    <w:rPr>
      <w:rFonts w:asciiTheme="minorHAnsi" w:eastAsiaTheme="minorEastAsia"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514922">
      <w:bodyDiv w:val="1"/>
      <w:marLeft w:val="0"/>
      <w:marRight w:val="0"/>
      <w:marTop w:val="0"/>
      <w:marBottom w:val="0"/>
      <w:divBdr>
        <w:top w:val="none" w:sz="0" w:space="0" w:color="auto"/>
        <w:left w:val="none" w:sz="0" w:space="0" w:color="auto"/>
        <w:bottom w:val="none" w:sz="0" w:space="0" w:color="auto"/>
        <w:right w:val="none" w:sz="0" w:space="0" w:color="auto"/>
      </w:divBdr>
      <w:divsChild>
        <w:div w:id="967509828">
          <w:marLeft w:val="446"/>
          <w:marRight w:val="0"/>
          <w:marTop w:val="0"/>
          <w:marBottom w:val="0"/>
          <w:divBdr>
            <w:top w:val="none" w:sz="0" w:space="0" w:color="auto"/>
            <w:left w:val="none" w:sz="0" w:space="0" w:color="auto"/>
            <w:bottom w:val="none" w:sz="0" w:space="0" w:color="auto"/>
            <w:right w:val="none" w:sz="0" w:space="0" w:color="auto"/>
          </w:divBdr>
        </w:div>
      </w:divsChild>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CA9DC-8E9D-4F03-B315-73E090574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2020-02-14T14:47:00Z</dcterms:created>
  <dcterms:modified xsi:type="dcterms:W3CDTF">2020-02-14T14:48:00Z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